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DA8FC0" w14:textId="4C234B0D" w:rsidR="00BE6C70" w:rsidRPr="004E155C" w:rsidRDefault="00BE6C70" w:rsidP="00BE6C70">
      <w:pPr>
        <w:tabs>
          <w:tab w:val="left" w:pos="5520"/>
        </w:tabs>
        <w:rPr>
          <w:rFonts w:ascii="Poppins Light" w:hAnsi="Poppins Light" w:cs="Poppins Light"/>
          <w:sz w:val="22"/>
          <w:szCs w:val="22"/>
        </w:rPr>
      </w:pPr>
    </w:p>
    <w:tbl>
      <w:tblPr>
        <w:tblW w:w="9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2"/>
        <w:gridCol w:w="3182"/>
        <w:gridCol w:w="3183"/>
      </w:tblGrid>
      <w:tr w:rsidR="00802113" w:rsidRPr="004E155C" w14:paraId="7F1CEE85" w14:textId="77777777" w:rsidTr="00873993">
        <w:trPr>
          <w:trHeight w:val="411"/>
        </w:trPr>
        <w:tc>
          <w:tcPr>
            <w:tcW w:w="3182" w:type="dxa"/>
            <w:shd w:val="clear" w:color="auto" w:fill="auto"/>
            <w:vAlign w:val="center"/>
          </w:tcPr>
          <w:p w14:paraId="61C991D7" w14:textId="77777777" w:rsidR="00BE6C70" w:rsidRPr="004E155C" w:rsidRDefault="00BE6C70" w:rsidP="00873993">
            <w:pPr>
              <w:tabs>
                <w:tab w:val="left" w:pos="5520"/>
              </w:tabs>
              <w:rPr>
                <w:rFonts w:ascii="Poppins SemiBold" w:hAnsi="Poppins SemiBold" w:cs="Poppins SemiBold"/>
                <w:bCs/>
                <w:color w:val="000000" w:themeColor="text1"/>
                <w:sz w:val="20"/>
                <w:szCs w:val="20"/>
              </w:rPr>
            </w:pPr>
            <w:r w:rsidRPr="004E155C">
              <w:rPr>
                <w:rFonts w:ascii="Poppins SemiBold" w:hAnsi="Poppins SemiBold" w:cs="Poppins SemiBold"/>
                <w:bCs/>
                <w:color w:val="000000" w:themeColor="text1"/>
                <w:sz w:val="20"/>
                <w:szCs w:val="20"/>
              </w:rPr>
              <w:t>Job title</w:t>
            </w:r>
          </w:p>
        </w:tc>
        <w:tc>
          <w:tcPr>
            <w:tcW w:w="3182" w:type="dxa"/>
            <w:shd w:val="clear" w:color="auto" w:fill="auto"/>
            <w:vAlign w:val="center"/>
          </w:tcPr>
          <w:p w14:paraId="0CECBDD3" w14:textId="0C3E6B6E" w:rsidR="00BE6C70" w:rsidRPr="004E155C" w:rsidRDefault="000221DA" w:rsidP="00873993">
            <w:pPr>
              <w:tabs>
                <w:tab w:val="left" w:pos="5520"/>
              </w:tabs>
              <w:rPr>
                <w:rFonts w:ascii="Poppins Light" w:eastAsia="Poppins Light" w:hAnsi="Poppins Light" w:cs="Poppins Light"/>
                <w:sz w:val="20"/>
                <w:szCs w:val="20"/>
              </w:rPr>
            </w:pPr>
            <w:r w:rsidRPr="004E155C">
              <w:rPr>
                <w:rFonts w:ascii="Poppins Light" w:eastAsia="Poppins Light" w:hAnsi="Poppins Light" w:cs="Poppins Light"/>
                <w:sz w:val="20"/>
                <w:szCs w:val="20"/>
              </w:rPr>
              <w:t xml:space="preserve">Business Development </w:t>
            </w:r>
            <w:r w:rsidR="00943E8F" w:rsidRPr="004E155C">
              <w:rPr>
                <w:rFonts w:ascii="Poppins Light" w:eastAsia="Poppins Light" w:hAnsi="Poppins Light" w:cs="Poppins Light"/>
                <w:sz w:val="20"/>
                <w:szCs w:val="20"/>
              </w:rPr>
              <w:t xml:space="preserve">Manager </w:t>
            </w:r>
            <w:r w:rsidR="00943E8F">
              <w:rPr>
                <w:rFonts w:ascii="Poppins Light" w:eastAsia="Poppins Light" w:hAnsi="Poppins Light" w:cs="Poppins Light"/>
                <w:sz w:val="20"/>
                <w:szCs w:val="20"/>
              </w:rPr>
              <w:t>(</w:t>
            </w:r>
            <w:r w:rsidR="00963732">
              <w:rPr>
                <w:rFonts w:ascii="Poppins Light" w:eastAsia="Poppins Light" w:hAnsi="Poppins Light" w:cs="Poppins Light"/>
                <w:sz w:val="20"/>
                <w:szCs w:val="20"/>
              </w:rPr>
              <w:t xml:space="preserve">Manage &amp; </w:t>
            </w:r>
            <w:r w:rsidR="00FF69CA">
              <w:rPr>
                <w:rFonts w:ascii="Poppins Light" w:eastAsia="Poppins Light" w:hAnsi="Poppins Light" w:cs="Poppins Light"/>
                <w:sz w:val="20"/>
                <w:szCs w:val="20"/>
              </w:rPr>
              <w:t>Maintain)</w:t>
            </w:r>
            <w:r w:rsidR="005C6995">
              <w:rPr>
                <w:rFonts w:ascii="Poppins Light" w:eastAsia="Poppins Light" w:hAnsi="Poppins Light" w:cs="Poppins Light"/>
                <w:sz w:val="20"/>
                <w:szCs w:val="20"/>
              </w:rPr>
              <w:t xml:space="preserve"> </w:t>
            </w:r>
            <w:r w:rsidR="00A118FD" w:rsidRPr="004E155C">
              <w:rPr>
                <w:rFonts w:ascii="Poppins Light" w:eastAsia="Poppins Light" w:hAnsi="Poppins Light" w:cs="Poppins Light"/>
                <w:sz w:val="20"/>
                <w:szCs w:val="20"/>
              </w:rPr>
              <w:t>– Data Centres</w:t>
            </w:r>
          </w:p>
        </w:tc>
        <w:tc>
          <w:tcPr>
            <w:tcW w:w="3183" w:type="dxa"/>
            <w:shd w:val="clear" w:color="auto" w:fill="auto"/>
            <w:vAlign w:val="center"/>
          </w:tcPr>
          <w:p w14:paraId="713AFD86" w14:textId="402B1381" w:rsidR="00BE6C70" w:rsidRPr="004E155C" w:rsidRDefault="00BE711C" w:rsidP="00873993">
            <w:pPr>
              <w:tabs>
                <w:tab w:val="left" w:pos="5520"/>
              </w:tabs>
              <w:rPr>
                <w:rFonts w:ascii="Poppins Light" w:hAnsi="Poppins Light" w:cs="Poppins Light"/>
                <w:b/>
                <w:color w:val="000000" w:themeColor="text1"/>
                <w:sz w:val="20"/>
                <w:szCs w:val="20"/>
              </w:rPr>
            </w:pPr>
            <w:r w:rsidRPr="004E155C">
              <w:rPr>
                <w:rFonts w:ascii="Poppins SemiBold" w:hAnsi="Poppins SemiBold" w:cs="Poppins SemiBold"/>
                <w:bCs/>
                <w:color w:val="000000" w:themeColor="text1"/>
                <w:sz w:val="20"/>
                <w:szCs w:val="20"/>
              </w:rPr>
              <w:t>Date</w:t>
            </w:r>
            <w:r w:rsidRPr="004E155C">
              <w:rPr>
                <w:rFonts w:ascii="Poppins Light" w:hAnsi="Poppins Light" w:cs="Poppins Light"/>
                <w:b/>
                <w:color w:val="000000" w:themeColor="text1"/>
                <w:sz w:val="20"/>
                <w:szCs w:val="20"/>
              </w:rPr>
              <w:t xml:space="preserve"> </w:t>
            </w:r>
            <w:r w:rsidRPr="004E155C">
              <w:rPr>
                <w:rFonts w:ascii="Poppins Light" w:hAnsi="Poppins Light" w:cs="Poppins Light"/>
                <w:bCs/>
                <w:color w:val="000000" w:themeColor="text1"/>
                <w:sz w:val="20"/>
                <w:szCs w:val="20"/>
              </w:rPr>
              <w:t>March</w:t>
            </w:r>
            <w:r w:rsidR="000221DA" w:rsidRPr="004E155C">
              <w:rPr>
                <w:rFonts w:ascii="Poppins Light" w:hAnsi="Poppins Light" w:cs="Poppins Light"/>
                <w:bCs/>
                <w:color w:val="000000" w:themeColor="text1"/>
                <w:sz w:val="20"/>
                <w:szCs w:val="20"/>
              </w:rPr>
              <w:t xml:space="preserve"> 2025</w:t>
            </w:r>
          </w:p>
        </w:tc>
      </w:tr>
      <w:tr w:rsidR="00802113" w:rsidRPr="004E155C" w14:paraId="147815DC" w14:textId="77777777" w:rsidTr="52CD74A8">
        <w:trPr>
          <w:trHeight w:val="389"/>
        </w:trPr>
        <w:tc>
          <w:tcPr>
            <w:tcW w:w="3182" w:type="dxa"/>
            <w:shd w:val="clear" w:color="auto" w:fill="auto"/>
            <w:vAlign w:val="center"/>
          </w:tcPr>
          <w:p w14:paraId="13F75370" w14:textId="77777777" w:rsidR="00BE6C70" w:rsidRPr="004E155C" w:rsidRDefault="00BE6C70" w:rsidP="00873993">
            <w:pPr>
              <w:tabs>
                <w:tab w:val="left" w:pos="5520"/>
              </w:tabs>
              <w:rPr>
                <w:rFonts w:ascii="Poppins SemiBold" w:hAnsi="Poppins SemiBold" w:cs="Poppins SemiBold"/>
                <w:bCs/>
                <w:color w:val="000000" w:themeColor="text1"/>
                <w:sz w:val="20"/>
                <w:szCs w:val="20"/>
              </w:rPr>
            </w:pPr>
            <w:r w:rsidRPr="004E155C">
              <w:rPr>
                <w:rFonts w:ascii="Poppins SemiBold" w:hAnsi="Poppins SemiBold" w:cs="Poppins SemiBold"/>
                <w:bCs/>
                <w:color w:val="000000" w:themeColor="text1"/>
                <w:sz w:val="20"/>
                <w:szCs w:val="20"/>
              </w:rPr>
              <w:t>Reports to (title)</w:t>
            </w:r>
          </w:p>
        </w:tc>
        <w:tc>
          <w:tcPr>
            <w:tcW w:w="3182" w:type="dxa"/>
            <w:shd w:val="clear" w:color="auto" w:fill="auto"/>
            <w:vAlign w:val="center"/>
          </w:tcPr>
          <w:p w14:paraId="778117BA" w14:textId="74FFA244" w:rsidR="52CD74A8" w:rsidRPr="004E155C" w:rsidRDefault="000221DA" w:rsidP="52CD74A8">
            <w:pPr>
              <w:rPr>
                <w:rFonts w:ascii="Poppins Light" w:eastAsia="Arial" w:hAnsi="Poppins Light" w:cs="Poppins Light"/>
                <w:color w:val="67757D"/>
                <w:sz w:val="20"/>
                <w:szCs w:val="20"/>
                <w:lang w:val="en-US"/>
              </w:rPr>
            </w:pPr>
            <w:r w:rsidRPr="004E155C">
              <w:rPr>
                <w:rFonts w:ascii="Poppins Light" w:eastAsia="Poppins Light" w:hAnsi="Poppins Light" w:cs="Poppins Light"/>
                <w:sz w:val="20"/>
                <w:szCs w:val="20"/>
              </w:rPr>
              <w:t>Director of Data Centres</w:t>
            </w:r>
          </w:p>
        </w:tc>
        <w:tc>
          <w:tcPr>
            <w:tcW w:w="3183" w:type="dxa"/>
            <w:shd w:val="clear" w:color="auto" w:fill="auto"/>
            <w:vAlign w:val="center"/>
          </w:tcPr>
          <w:p w14:paraId="09D03B1A" w14:textId="3F262D7C" w:rsidR="00BE6C70" w:rsidRPr="004E155C" w:rsidRDefault="00BE6C70" w:rsidP="00873993">
            <w:pPr>
              <w:tabs>
                <w:tab w:val="left" w:pos="5520"/>
              </w:tabs>
              <w:rPr>
                <w:rFonts w:ascii="Poppins Light" w:hAnsi="Poppins Light" w:cs="Poppins Light"/>
                <w:b/>
                <w:color w:val="000000" w:themeColor="text1"/>
                <w:sz w:val="20"/>
                <w:szCs w:val="20"/>
              </w:rPr>
            </w:pPr>
          </w:p>
        </w:tc>
      </w:tr>
      <w:tr w:rsidR="00802113" w:rsidRPr="004E155C" w14:paraId="05DF3502" w14:textId="77777777" w:rsidTr="00873993">
        <w:trPr>
          <w:trHeight w:val="411"/>
        </w:trPr>
        <w:tc>
          <w:tcPr>
            <w:tcW w:w="3182" w:type="dxa"/>
            <w:shd w:val="clear" w:color="auto" w:fill="auto"/>
            <w:vAlign w:val="center"/>
          </w:tcPr>
          <w:p w14:paraId="5DEB625A" w14:textId="77777777" w:rsidR="00BE6C70" w:rsidRPr="004E155C" w:rsidRDefault="00BE6C70" w:rsidP="00873993">
            <w:pPr>
              <w:tabs>
                <w:tab w:val="left" w:pos="5520"/>
              </w:tabs>
              <w:rPr>
                <w:rFonts w:ascii="Poppins SemiBold" w:hAnsi="Poppins SemiBold" w:cs="Poppins SemiBold"/>
                <w:bCs/>
                <w:color w:val="000000" w:themeColor="text1"/>
                <w:sz w:val="20"/>
                <w:szCs w:val="20"/>
              </w:rPr>
            </w:pPr>
            <w:r w:rsidRPr="004E155C">
              <w:rPr>
                <w:rFonts w:ascii="Poppins SemiBold" w:hAnsi="Poppins SemiBold" w:cs="Poppins SemiBold"/>
                <w:bCs/>
                <w:color w:val="000000" w:themeColor="text1"/>
                <w:sz w:val="20"/>
                <w:szCs w:val="20"/>
              </w:rPr>
              <w:t>Contract/Department</w:t>
            </w:r>
          </w:p>
        </w:tc>
        <w:tc>
          <w:tcPr>
            <w:tcW w:w="3182" w:type="dxa"/>
            <w:shd w:val="clear" w:color="auto" w:fill="auto"/>
            <w:vAlign w:val="center"/>
          </w:tcPr>
          <w:p w14:paraId="2A28F0D6" w14:textId="789F87EF" w:rsidR="00BE6C70" w:rsidRPr="004E155C" w:rsidRDefault="000221DA" w:rsidP="00873993">
            <w:pPr>
              <w:tabs>
                <w:tab w:val="left" w:pos="5520"/>
              </w:tabs>
              <w:rPr>
                <w:rFonts w:ascii="Poppins Light" w:hAnsi="Poppins Light" w:cs="Poppins Light"/>
                <w:bCs/>
                <w:color w:val="000000" w:themeColor="text1"/>
                <w:sz w:val="20"/>
                <w:szCs w:val="20"/>
              </w:rPr>
            </w:pPr>
            <w:r w:rsidRPr="004E155C">
              <w:rPr>
                <w:rFonts w:ascii="Poppins Light" w:hAnsi="Poppins Light" w:cs="Poppins Light"/>
                <w:bCs/>
                <w:color w:val="000000" w:themeColor="text1"/>
                <w:sz w:val="20"/>
                <w:szCs w:val="20"/>
              </w:rPr>
              <w:t>Data Centres</w:t>
            </w:r>
          </w:p>
        </w:tc>
        <w:tc>
          <w:tcPr>
            <w:tcW w:w="3183" w:type="dxa"/>
            <w:shd w:val="clear" w:color="auto" w:fill="auto"/>
            <w:vAlign w:val="center"/>
          </w:tcPr>
          <w:p w14:paraId="7FAC08EC" w14:textId="1DD530D9" w:rsidR="00BE6C70" w:rsidRPr="004E155C" w:rsidRDefault="00BE6C70" w:rsidP="00873993">
            <w:pPr>
              <w:tabs>
                <w:tab w:val="left" w:pos="5520"/>
              </w:tabs>
              <w:rPr>
                <w:rFonts w:ascii="Poppins SemiBold" w:hAnsi="Poppins SemiBold" w:cs="Poppins SemiBold"/>
                <w:bCs/>
                <w:color w:val="000000" w:themeColor="text1"/>
                <w:sz w:val="20"/>
                <w:szCs w:val="20"/>
              </w:rPr>
            </w:pPr>
            <w:r w:rsidRPr="004E155C">
              <w:rPr>
                <w:rFonts w:ascii="Poppins SemiBold" w:hAnsi="Poppins SemiBold" w:cs="Poppins SemiBold"/>
                <w:bCs/>
                <w:color w:val="000000" w:themeColor="text1"/>
                <w:sz w:val="20"/>
                <w:szCs w:val="20"/>
              </w:rPr>
              <w:t>Revision</w:t>
            </w:r>
            <w:r w:rsidR="00672637" w:rsidRPr="004E155C">
              <w:rPr>
                <w:rFonts w:ascii="Poppins SemiBold" w:hAnsi="Poppins SemiBold" w:cs="Poppins SemiBold"/>
                <w:bCs/>
                <w:color w:val="000000" w:themeColor="text1"/>
                <w:sz w:val="20"/>
                <w:szCs w:val="20"/>
              </w:rPr>
              <w:t xml:space="preserve"> </w:t>
            </w:r>
            <w:r w:rsidR="00C97A7B">
              <w:rPr>
                <w:rFonts w:ascii="Poppins SemiBold" w:hAnsi="Poppins SemiBold" w:cs="Poppins SemiBold"/>
                <w:bCs/>
                <w:color w:val="000000" w:themeColor="text1"/>
                <w:sz w:val="20"/>
                <w:szCs w:val="20"/>
              </w:rPr>
              <w:t>DW 14-4-25</w:t>
            </w:r>
          </w:p>
        </w:tc>
      </w:tr>
      <w:tr w:rsidR="00802113" w:rsidRPr="004E155C" w14:paraId="200E2673" w14:textId="77777777" w:rsidTr="00506D41">
        <w:trPr>
          <w:trHeight w:val="54"/>
        </w:trPr>
        <w:tc>
          <w:tcPr>
            <w:tcW w:w="3182" w:type="dxa"/>
            <w:shd w:val="clear" w:color="auto" w:fill="auto"/>
            <w:vAlign w:val="center"/>
          </w:tcPr>
          <w:p w14:paraId="5F013729" w14:textId="77777777" w:rsidR="00BE6C70" w:rsidRPr="004E155C" w:rsidRDefault="00BE6C70" w:rsidP="00873993">
            <w:pPr>
              <w:tabs>
                <w:tab w:val="left" w:pos="5520"/>
              </w:tabs>
              <w:rPr>
                <w:rFonts w:ascii="Poppins SemiBold" w:hAnsi="Poppins SemiBold" w:cs="Poppins SemiBold"/>
                <w:bCs/>
                <w:color w:val="000000" w:themeColor="text1"/>
                <w:sz w:val="20"/>
                <w:szCs w:val="20"/>
              </w:rPr>
            </w:pPr>
            <w:r w:rsidRPr="004E155C">
              <w:rPr>
                <w:rFonts w:ascii="Poppins SemiBold" w:hAnsi="Poppins SemiBold" w:cs="Poppins SemiBold"/>
                <w:bCs/>
                <w:color w:val="000000" w:themeColor="text1"/>
                <w:sz w:val="20"/>
                <w:szCs w:val="20"/>
              </w:rPr>
              <w:t>Location</w:t>
            </w:r>
          </w:p>
        </w:tc>
        <w:tc>
          <w:tcPr>
            <w:tcW w:w="3182" w:type="dxa"/>
            <w:shd w:val="clear" w:color="auto" w:fill="auto"/>
            <w:vAlign w:val="center"/>
          </w:tcPr>
          <w:p w14:paraId="4CAE0AE4" w14:textId="0FA3F943" w:rsidR="00BE6C70" w:rsidRPr="004E155C" w:rsidRDefault="000221DA" w:rsidP="00873993">
            <w:pPr>
              <w:tabs>
                <w:tab w:val="left" w:pos="5520"/>
              </w:tabs>
              <w:rPr>
                <w:rFonts w:ascii="Poppins Light" w:hAnsi="Poppins Light" w:cs="Poppins Light"/>
                <w:bCs/>
                <w:color w:val="000000" w:themeColor="text1"/>
                <w:sz w:val="20"/>
                <w:szCs w:val="20"/>
              </w:rPr>
            </w:pPr>
            <w:r w:rsidRPr="004E155C">
              <w:rPr>
                <w:rFonts w:ascii="Poppins Light" w:hAnsi="Poppins Light" w:cs="Poppins Light"/>
                <w:bCs/>
                <w:color w:val="000000" w:themeColor="text1"/>
                <w:sz w:val="20"/>
                <w:szCs w:val="20"/>
              </w:rPr>
              <w:t>National</w:t>
            </w:r>
          </w:p>
        </w:tc>
        <w:tc>
          <w:tcPr>
            <w:tcW w:w="3183" w:type="dxa"/>
            <w:shd w:val="clear" w:color="auto" w:fill="auto"/>
            <w:vAlign w:val="center"/>
          </w:tcPr>
          <w:p w14:paraId="4BE4B55A" w14:textId="36ABCC9B" w:rsidR="00BE6C70" w:rsidRPr="004E155C" w:rsidRDefault="00BE6C70" w:rsidP="00873993">
            <w:pPr>
              <w:tabs>
                <w:tab w:val="left" w:pos="5520"/>
              </w:tabs>
              <w:rPr>
                <w:rFonts w:ascii="Poppins Light" w:hAnsi="Poppins Light" w:cs="Poppins Light"/>
                <w:b/>
                <w:color w:val="000000" w:themeColor="text1"/>
                <w:sz w:val="20"/>
                <w:szCs w:val="20"/>
              </w:rPr>
            </w:pPr>
          </w:p>
        </w:tc>
      </w:tr>
    </w:tbl>
    <w:p w14:paraId="59E5BAB4" w14:textId="77777777" w:rsidR="00BE6C70" w:rsidRPr="004E155C" w:rsidRDefault="00BE6C70" w:rsidP="00BE6C70">
      <w:pPr>
        <w:tabs>
          <w:tab w:val="left" w:pos="5520"/>
        </w:tabs>
        <w:rPr>
          <w:rFonts w:ascii="Poppins Light" w:hAnsi="Poppins Light" w:cs="Poppins Light"/>
          <w:color w:val="67757E"/>
          <w:sz w:val="20"/>
          <w:szCs w:val="20"/>
        </w:rPr>
      </w:pPr>
    </w:p>
    <w:p w14:paraId="555802C2" w14:textId="77777777" w:rsidR="00C97A7B" w:rsidRPr="004D75D0" w:rsidRDefault="00C97A7B" w:rsidP="00C97A7B">
      <w:pPr>
        <w:tabs>
          <w:tab w:val="left" w:pos="5520"/>
        </w:tabs>
        <w:rPr>
          <w:rFonts w:ascii="Poppins SemiBold" w:hAnsi="Poppins SemiBold" w:cs="Poppins SemiBold"/>
          <w:color w:val="FF8500"/>
          <w:sz w:val="32"/>
          <w:szCs w:val="32"/>
        </w:rPr>
      </w:pPr>
      <w:r w:rsidRPr="004D75D0">
        <w:rPr>
          <w:rFonts w:ascii="Poppins SemiBold" w:hAnsi="Poppins SemiBold" w:cs="Poppins SemiBold"/>
          <w:color w:val="FF8500"/>
          <w:sz w:val="32"/>
          <w:szCs w:val="32"/>
        </w:rPr>
        <w:t>About EMCOR UK – Why Join Us</w:t>
      </w:r>
    </w:p>
    <w:tbl>
      <w:tblPr>
        <w:tblW w:w="9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8"/>
      </w:tblGrid>
      <w:tr w:rsidR="00C97A7B" w:rsidRPr="000F3359" w14:paraId="134ED4D2" w14:textId="77777777" w:rsidTr="009474D5">
        <w:trPr>
          <w:trHeight w:val="1768"/>
        </w:trPr>
        <w:tc>
          <w:tcPr>
            <w:tcW w:w="9548" w:type="dxa"/>
            <w:shd w:val="clear" w:color="auto" w:fill="auto"/>
          </w:tcPr>
          <w:p w14:paraId="2C6EA0C6" w14:textId="77777777" w:rsidR="00C97A7B" w:rsidRPr="004D75D0" w:rsidRDefault="00C97A7B" w:rsidP="009474D5">
            <w:pPr>
              <w:rPr>
                <w:rFonts w:ascii="Poppins Light" w:hAnsi="Poppins Light" w:cs="Poppins Light"/>
                <w:sz w:val="20"/>
                <w:szCs w:val="20"/>
              </w:rPr>
            </w:pPr>
            <w:r w:rsidRPr="004D75D0">
              <w:rPr>
                <w:rFonts w:ascii="Poppins Light" w:hAnsi="Poppins Light" w:cs="Poppins Light"/>
                <w:sz w:val="20"/>
                <w:szCs w:val="20"/>
              </w:rPr>
              <w:t>At EMCOR UK, we’re redefining what it means to manage and maintain the built environment. With a proud engineering heritage and a strong track record in innovation, we deliver intelligent, technology-led facilities management solutions tailored to our customers’ needs. Whether it’s the big picture or day-to-day operations, we work in close partnership with our clients to deliver consistently exceptional outcomes.</w:t>
            </w:r>
          </w:p>
          <w:p w14:paraId="2B1A8CAB" w14:textId="77777777" w:rsidR="00C97A7B" w:rsidRPr="004D75D0" w:rsidRDefault="00C97A7B" w:rsidP="009474D5">
            <w:pPr>
              <w:rPr>
                <w:rFonts w:ascii="Poppins Light" w:hAnsi="Poppins Light" w:cs="Poppins Light"/>
                <w:sz w:val="20"/>
                <w:szCs w:val="20"/>
              </w:rPr>
            </w:pPr>
          </w:p>
          <w:p w14:paraId="34935390" w14:textId="77777777" w:rsidR="00C97A7B" w:rsidRPr="004D75D0" w:rsidRDefault="00C97A7B" w:rsidP="009474D5">
            <w:pPr>
              <w:rPr>
                <w:rFonts w:ascii="Poppins Light" w:hAnsi="Poppins Light" w:cs="Poppins Light"/>
                <w:sz w:val="20"/>
                <w:szCs w:val="20"/>
              </w:rPr>
            </w:pPr>
            <w:r w:rsidRPr="004D75D0">
              <w:rPr>
                <w:rFonts w:ascii="Poppins Light" w:hAnsi="Poppins Light" w:cs="Poppins Light"/>
                <w:sz w:val="20"/>
                <w:szCs w:val="20"/>
              </w:rPr>
              <w:t>Our purpose is simple but powerful: to create a better world at work. Powered by our unique insight platform, One Data World, we use data-driven intelligence to make informed decisions that adapt to the ever-evolving requirements of our customers. This enables us to deliver smarter, more efficient workplaces—optimising asset performance, reducing environmental impact, and ensuring full compliance, safety, and assurance at every step.</w:t>
            </w:r>
          </w:p>
          <w:p w14:paraId="12F9942E" w14:textId="77777777" w:rsidR="00C97A7B" w:rsidRPr="004D75D0" w:rsidRDefault="00C97A7B" w:rsidP="009474D5">
            <w:pPr>
              <w:rPr>
                <w:rFonts w:ascii="Poppins Light" w:hAnsi="Poppins Light" w:cs="Poppins Light"/>
                <w:sz w:val="20"/>
                <w:szCs w:val="20"/>
              </w:rPr>
            </w:pPr>
          </w:p>
          <w:p w14:paraId="0BB66C86" w14:textId="77777777" w:rsidR="00C97A7B" w:rsidRPr="004D75D0" w:rsidRDefault="00C97A7B" w:rsidP="009474D5">
            <w:pPr>
              <w:rPr>
                <w:rFonts w:ascii="Poppins Light" w:hAnsi="Poppins Light" w:cs="Poppins Light"/>
                <w:sz w:val="20"/>
                <w:szCs w:val="20"/>
              </w:rPr>
            </w:pPr>
            <w:r w:rsidRPr="004D75D0">
              <w:rPr>
                <w:rFonts w:ascii="Poppins Light" w:hAnsi="Poppins Light" w:cs="Poppins Light"/>
                <w:sz w:val="20"/>
                <w:szCs w:val="20"/>
              </w:rPr>
              <w:t>But what truly sets us apart is our people.</w:t>
            </w:r>
          </w:p>
          <w:p w14:paraId="706E12EA" w14:textId="77777777" w:rsidR="00C97A7B" w:rsidRPr="004D75D0" w:rsidRDefault="00C97A7B" w:rsidP="009474D5">
            <w:pPr>
              <w:rPr>
                <w:rFonts w:ascii="Poppins Light" w:hAnsi="Poppins Light" w:cs="Poppins Light"/>
                <w:sz w:val="20"/>
                <w:szCs w:val="20"/>
              </w:rPr>
            </w:pPr>
          </w:p>
          <w:p w14:paraId="49D88ABA" w14:textId="77777777" w:rsidR="00C97A7B" w:rsidRPr="000F3359" w:rsidRDefault="00C97A7B" w:rsidP="009474D5">
            <w:pPr>
              <w:rPr>
                <w:rFonts w:ascii="Poppins Light" w:hAnsi="Poppins Light" w:cs="Poppins Light"/>
                <w:sz w:val="22"/>
                <w:szCs w:val="22"/>
              </w:rPr>
            </w:pPr>
            <w:r w:rsidRPr="004D75D0">
              <w:rPr>
                <w:rFonts w:ascii="Poppins Light" w:hAnsi="Poppins Light" w:cs="Poppins Light"/>
                <w:sz w:val="20"/>
                <w:szCs w:val="20"/>
              </w:rPr>
              <w:t>We believe our employees are our greatest asset. That’s why we invest in industry-leading approaches to wellbeing, employee engagement, and inclusion—ensuring every member of our team feels valued, supported, and empowered to thrive. Our culture of care and continuous improvement is reflected in the outstanding service we deliver for our customers. Because when we look after our people, they look after everything else.</w:t>
            </w:r>
          </w:p>
        </w:tc>
      </w:tr>
    </w:tbl>
    <w:p w14:paraId="2914A03B" w14:textId="77777777" w:rsidR="00C97A7B" w:rsidRDefault="00C97A7B" w:rsidP="00802113">
      <w:pPr>
        <w:tabs>
          <w:tab w:val="left" w:pos="5520"/>
        </w:tabs>
        <w:rPr>
          <w:rFonts w:ascii="Poppins Light" w:hAnsi="Poppins Light" w:cs="Poppins Light"/>
          <w:color w:val="FF8500"/>
          <w:sz w:val="20"/>
          <w:szCs w:val="20"/>
        </w:rPr>
      </w:pPr>
    </w:p>
    <w:p w14:paraId="5D387CAE" w14:textId="687AD4F1" w:rsidR="00802113" w:rsidRPr="006B5190" w:rsidRDefault="00802113" w:rsidP="00802113">
      <w:pPr>
        <w:tabs>
          <w:tab w:val="left" w:pos="5520"/>
        </w:tabs>
        <w:rPr>
          <w:rFonts w:ascii="Poppins SemiBold" w:hAnsi="Poppins SemiBold" w:cs="Poppins SemiBold"/>
          <w:b/>
          <w:bCs/>
          <w:color w:val="FF8500"/>
          <w:sz w:val="32"/>
          <w:szCs w:val="32"/>
        </w:rPr>
      </w:pPr>
      <w:r w:rsidRPr="006B5190">
        <w:rPr>
          <w:rFonts w:ascii="Poppins SemiBold" w:hAnsi="Poppins SemiBold" w:cs="Poppins SemiBold"/>
          <w:b/>
          <w:bCs/>
          <w:color w:val="FF8500"/>
          <w:sz w:val="32"/>
          <w:szCs w:val="32"/>
        </w:rPr>
        <w:t>Job purpose</w:t>
      </w:r>
    </w:p>
    <w:tbl>
      <w:tblPr>
        <w:tblW w:w="9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8"/>
      </w:tblGrid>
      <w:tr w:rsidR="00802113" w:rsidRPr="004E155C" w14:paraId="56ABA3F5" w14:textId="77777777" w:rsidTr="006B5190">
        <w:trPr>
          <w:trHeight w:val="1237"/>
        </w:trPr>
        <w:tc>
          <w:tcPr>
            <w:tcW w:w="9548" w:type="dxa"/>
            <w:shd w:val="clear" w:color="auto" w:fill="auto"/>
          </w:tcPr>
          <w:p w14:paraId="53BDAAC8" w14:textId="77777777" w:rsidR="006B5190" w:rsidRPr="006B5190" w:rsidRDefault="006B5190" w:rsidP="006B5190">
            <w:pPr>
              <w:ind w:right="163"/>
              <w:rPr>
                <w:rFonts w:ascii="Poppins Light" w:hAnsi="Poppins Light" w:cs="Poppins Light"/>
                <w:sz w:val="20"/>
                <w:szCs w:val="20"/>
              </w:rPr>
            </w:pPr>
            <w:r w:rsidRPr="006B5190">
              <w:rPr>
                <w:rFonts w:ascii="Poppins Light" w:hAnsi="Poppins Light" w:cs="Poppins Light"/>
                <w:sz w:val="20"/>
                <w:szCs w:val="20"/>
              </w:rPr>
              <w:t>EMCOR UK is accelerating its growth in the data centre sector, and we're looking for a dynamic, results-driven Business Development Manager to help shape our future. With a strong sales mindset, strategic thinking, and solid market knowledge, you'll drive expansion across enterprise, colocation, and telecoms markets.</w:t>
            </w:r>
          </w:p>
          <w:p w14:paraId="745A3A5F" w14:textId="77777777" w:rsidR="006B5190" w:rsidRPr="006B5190" w:rsidRDefault="006B5190" w:rsidP="006B5190">
            <w:pPr>
              <w:ind w:right="163"/>
              <w:rPr>
                <w:rFonts w:ascii="Poppins Light" w:hAnsi="Poppins Light" w:cs="Poppins Light"/>
                <w:sz w:val="20"/>
                <w:szCs w:val="20"/>
              </w:rPr>
            </w:pPr>
            <w:r w:rsidRPr="006B5190">
              <w:rPr>
                <w:rFonts w:ascii="Poppins Light" w:hAnsi="Poppins Light" w:cs="Poppins Light"/>
                <w:sz w:val="20"/>
                <w:szCs w:val="20"/>
              </w:rPr>
              <w:t>In this key role, you'll work alongside the Director of Data Centres and our Customer Solutions Group to identify and convert new business opportunities, build long-term partnerships, and grow our client base. Your primary focus will be on promoting our “Manage and Maintain” services while leveraging our full design-build-manage-maintain offering to deliver tailored, high-impact solutions.</w:t>
            </w:r>
          </w:p>
          <w:p w14:paraId="447E3DA1" w14:textId="77777777" w:rsidR="006B5190" w:rsidRPr="006B5190" w:rsidRDefault="006B5190" w:rsidP="006B5190">
            <w:pPr>
              <w:ind w:right="163"/>
              <w:rPr>
                <w:rFonts w:ascii="Poppins Light" w:hAnsi="Poppins Light" w:cs="Poppins Light"/>
                <w:sz w:val="20"/>
                <w:szCs w:val="20"/>
              </w:rPr>
            </w:pPr>
          </w:p>
          <w:p w14:paraId="6F48CB49" w14:textId="0B0B58FF" w:rsidR="00367203" w:rsidRPr="004E155C" w:rsidRDefault="006B5190" w:rsidP="006B5190">
            <w:pPr>
              <w:ind w:right="163"/>
              <w:rPr>
                <w:rFonts w:ascii="Poppins Light" w:hAnsi="Poppins Light" w:cs="Poppins Light"/>
                <w:sz w:val="20"/>
                <w:szCs w:val="20"/>
              </w:rPr>
            </w:pPr>
            <w:r w:rsidRPr="006B5190">
              <w:rPr>
                <w:rFonts w:ascii="Poppins Light" w:hAnsi="Poppins Light" w:cs="Poppins Light"/>
                <w:sz w:val="20"/>
                <w:szCs w:val="20"/>
              </w:rPr>
              <w:lastRenderedPageBreak/>
              <w:t>This is a fantastic opportunity for someone who thrives in a fast-moving, technical environment and wants to play a pivotal role in helping customers transform their operations. Your ability to build trust, influence decisions, and deliver value will be central to our continued success in a rapidly evolving industry.</w:t>
            </w:r>
          </w:p>
        </w:tc>
      </w:tr>
    </w:tbl>
    <w:p w14:paraId="11BDD256" w14:textId="77777777" w:rsidR="0061650F" w:rsidRPr="004E155C" w:rsidRDefault="0061650F" w:rsidP="00BE6C70">
      <w:pPr>
        <w:tabs>
          <w:tab w:val="left" w:pos="5520"/>
        </w:tabs>
        <w:rPr>
          <w:rFonts w:ascii="Poppins Light" w:hAnsi="Poppins Light" w:cs="Poppins Light"/>
          <w:sz w:val="20"/>
          <w:szCs w:val="20"/>
        </w:rPr>
      </w:pPr>
    </w:p>
    <w:p w14:paraId="3A3AE909" w14:textId="62036F98" w:rsidR="00802113" w:rsidRPr="006B5190" w:rsidRDefault="00802113" w:rsidP="00506D41">
      <w:pPr>
        <w:pStyle w:val="Subtitle"/>
        <w:spacing w:after="0"/>
        <w:jc w:val="both"/>
        <w:rPr>
          <w:rFonts w:ascii="Poppins SemiBold" w:eastAsia="Calibri" w:hAnsi="Poppins SemiBold" w:cs="Poppins SemiBold"/>
          <w:bCs/>
          <w:color w:val="FF8500"/>
          <w:kern w:val="0"/>
          <w:sz w:val="32"/>
          <w:szCs w:val="32"/>
          <w:lang w:val="en-GB" w:eastAsia="en-US"/>
        </w:rPr>
      </w:pPr>
      <w:r w:rsidRPr="006B5190">
        <w:rPr>
          <w:rFonts w:ascii="Poppins SemiBold" w:eastAsia="Calibri" w:hAnsi="Poppins SemiBold" w:cs="Poppins SemiBold"/>
          <w:bCs/>
          <w:color w:val="FF8500"/>
          <w:kern w:val="0"/>
          <w:sz w:val="32"/>
          <w:szCs w:val="32"/>
          <w:lang w:val="en-GB" w:eastAsia="en-US"/>
        </w:rPr>
        <w:t>Duties/responsibilities/accountabilities/deliverables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1"/>
      </w:tblGrid>
      <w:tr w:rsidR="00802113" w:rsidRPr="004E155C" w14:paraId="0A681C7A" w14:textId="77777777" w:rsidTr="00296AD6">
        <w:trPr>
          <w:trHeight w:val="2814"/>
        </w:trPr>
        <w:tc>
          <w:tcPr>
            <w:tcW w:w="9561" w:type="dxa"/>
            <w:shd w:val="clear" w:color="auto" w:fill="auto"/>
          </w:tcPr>
          <w:p w14:paraId="024138E4" w14:textId="77777777" w:rsidR="00994720" w:rsidRDefault="002775CD" w:rsidP="00994720">
            <w:pPr>
              <w:shd w:val="clear" w:color="auto" w:fill="FFFFFF"/>
              <w:spacing w:beforeAutospacing="1" w:afterAutospacing="1"/>
              <w:textAlignment w:val="baseline"/>
              <w:rPr>
                <w:rFonts w:ascii="Poppins Light" w:hAnsi="Poppins Light" w:cs="Poppins Light"/>
                <w:b/>
                <w:bCs/>
                <w:sz w:val="20"/>
                <w:szCs w:val="20"/>
              </w:rPr>
            </w:pPr>
            <w:r w:rsidRPr="004E155C">
              <w:rPr>
                <w:rFonts w:ascii="Poppins Light" w:hAnsi="Poppins Light" w:cs="Poppins Light"/>
                <w:b/>
                <w:bCs/>
                <w:sz w:val="20"/>
                <w:szCs w:val="20"/>
              </w:rPr>
              <w:t>Business Growth &amp; Sales Strategy</w:t>
            </w:r>
          </w:p>
          <w:p w14:paraId="3F1D7FE9" w14:textId="1501F3A1" w:rsidR="002775CD" w:rsidRPr="00994720" w:rsidRDefault="002775CD" w:rsidP="00994720">
            <w:pPr>
              <w:pStyle w:val="ListParagraph"/>
              <w:numPr>
                <w:ilvl w:val="0"/>
                <w:numId w:val="20"/>
              </w:numPr>
              <w:shd w:val="clear" w:color="auto" w:fill="FFFFFF"/>
              <w:spacing w:beforeAutospacing="1" w:afterAutospacing="1"/>
              <w:textAlignment w:val="baseline"/>
              <w:rPr>
                <w:rFonts w:ascii="Poppins Light" w:hAnsi="Poppins Light" w:cs="Poppins Light"/>
                <w:sz w:val="20"/>
                <w:szCs w:val="20"/>
              </w:rPr>
            </w:pPr>
            <w:r w:rsidRPr="00994720">
              <w:rPr>
                <w:rFonts w:ascii="Poppins Light" w:hAnsi="Poppins Light" w:cs="Poppins Light"/>
                <w:sz w:val="20"/>
                <w:szCs w:val="20"/>
              </w:rPr>
              <w:t xml:space="preserve">Develop and execute a business development strategy to drive </w:t>
            </w:r>
            <w:r w:rsidR="00EE34E4">
              <w:rPr>
                <w:rFonts w:ascii="Poppins Light" w:hAnsi="Poppins Light" w:cs="Poppins Light"/>
                <w:sz w:val="20"/>
                <w:szCs w:val="20"/>
              </w:rPr>
              <w:t>market</w:t>
            </w:r>
            <w:r w:rsidRPr="00994720">
              <w:rPr>
                <w:rFonts w:ascii="Poppins Light" w:hAnsi="Poppins Light" w:cs="Poppins Light"/>
                <w:sz w:val="20"/>
                <w:szCs w:val="20"/>
              </w:rPr>
              <w:t xml:space="preserve"> growth in </w:t>
            </w:r>
            <w:r w:rsidR="00F46463" w:rsidRPr="00994720">
              <w:rPr>
                <w:rFonts w:ascii="Poppins Light" w:hAnsi="Poppins Light" w:cs="Poppins Light"/>
                <w:sz w:val="20"/>
                <w:szCs w:val="20"/>
              </w:rPr>
              <w:t xml:space="preserve">enterprise, </w:t>
            </w:r>
            <w:r w:rsidRPr="00994720">
              <w:rPr>
                <w:rFonts w:ascii="Poppins Light" w:hAnsi="Poppins Light" w:cs="Poppins Light"/>
                <w:sz w:val="20"/>
                <w:szCs w:val="20"/>
              </w:rPr>
              <w:t xml:space="preserve">colocation and </w:t>
            </w:r>
            <w:r w:rsidR="00F46463" w:rsidRPr="00994720">
              <w:rPr>
                <w:rFonts w:ascii="Poppins Light" w:hAnsi="Poppins Light" w:cs="Poppins Light"/>
                <w:sz w:val="20"/>
                <w:szCs w:val="20"/>
              </w:rPr>
              <w:t>telco</w:t>
            </w:r>
            <w:r w:rsidRPr="00994720">
              <w:rPr>
                <w:rFonts w:ascii="Poppins Light" w:hAnsi="Poppins Light" w:cs="Poppins Light"/>
                <w:sz w:val="20"/>
                <w:szCs w:val="20"/>
              </w:rPr>
              <w:t xml:space="preserve"> data </w:t>
            </w:r>
            <w:r w:rsidR="00B81684" w:rsidRPr="00994720">
              <w:rPr>
                <w:rFonts w:ascii="Poppins Light" w:hAnsi="Poppins Light" w:cs="Poppins Light"/>
                <w:sz w:val="20"/>
                <w:szCs w:val="20"/>
              </w:rPr>
              <w:t>center</w:t>
            </w:r>
            <w:r w:rsidRPr="00994720">
              <w:rPr>
                <w:rFonts w:ascii="Poppins Light" w:hAnsi="Poppins Light" w:cs="Poppins Light"/>
                <w:sz w:val="20"/>
                <w:szCs w:val="20"/>
              </w:rPr>
              <w:t xml:space="preserve"> markets</w:t>
            </w:r>
          </w:p>
          <w:p w14:paraId="69C0D832" w14:textId="06EC2ADA" w:rsidR="002775CD" w:rsidRPr="004E155C" w:rsidRDefault="002775CD" w:rsidP="00444227">
            <w:pPr>
              <w:pStyle w:val="ListParagraph"/>
              <w:numPr>
                <w:ilvl w:val="0"/>
                <w:numId w:val="20"/>
              </w:numPr>
              <w:spacing w:line="240" w:lineRule="auto"/>
              <w:ind w:right="163"/>
              <w:rPr>
                <w:rFonts w:ascii="Poppins Light" w:hAnsi="Poppins Light" w:cs="Poppins Light"/>
                <w:sz w:val="20"/>
                <w:szCs w:val="20"/>
              </w:rPr>
            </w:pPr>
            <w:r w:rsidRPr="004E155C">
              <w:rPr>
                <w:rFonts w:ascii="Poppins Light" w:hAnsi="Poppins Light" w:cs="Poppins Light"/>
                <w:sz w:val="20"/>
                <w:szCs w:val="20"/>
              </w:rPr>
              <w:t>Identify and pursue new business opportunities with enterprise</w:t>
            </w:r>
            <w:r w:rsidR="006F73DB" w:rsidRPr="004E155C">
              <w:rPr>
                <w:rFonts w:ascii="Poppins Light" w:hAnsi="Poppins Light" w:cs="Poppins Light"/>
                <w:sz w:val="20"/>
                <w:szCs w:val="20"/>
              </w:rPr>
              <w:t>, col</w:t>
            </w:r>
            <w:r w:rsidR="00FF75B3" w:rsidRPr="004E155C">
              <w:rPr>
                <w:rFonts w:ascii="Poppins Light" w:hAnsi="Poppins Light" w:cs="Poppins Light"/>
                <w:sz w:val="20"/>
                <w:szCs w:val="20"/>
              </w:rPr>
              <w:t xml:space="preserve">ocation and telco </w:t>
            </w:r>
            <w:r w:rsidRPr="004E155C">
              <w:rPr>
                <w:rFonts w:ascii="Poppins Light" w:hAnsi="Poppins Light" w:cs="Poppins Light"/>
                <w:sz w:val="20"/>
                <w:szCs w:val="20"/>
              </w:rPr>
              <w:t>clients, and other key</w:t>
            </w:r>
            <w:r w:rsidR="00595187" w:rsidRPr="004E155C">
              <w:rPr>
                <w:rFonts w:ascii="Poppins Light" w:hAnsi="Poppins Light" w:cs="Poppins Light"/>
                <w:sz w:val="20"/>
                <w:szCs w:val="20"/>
              </w:rPr>
              <w:t xml:space="preserve"> operators and</w:t>
            </w:r>
            <w:r w:rsidRPr="004E155C">
              <w:rPr>
                <w:rFonts w:ascii="Poppins Light" w:hAnsi="Poppins Light" w:cs="Poppins Light"/>
                <w:sz w:val="20"/>
                <w:szCs w:val="20"/>
              </w:rPr>
              <w:t xml:space="preserve"> stakeholders</w:t>
            </w:r>
          </w:p>
          <w:p w14:paraId="2632EC1A" w14:textId="241DBEE5" w:rsidR="002775CD" w:rsidRPr="004E155C" w:rsidRDefault="002775CD" w:rsidP="00444227">
            <w:pPr>
              <w:pStyle w:val="ListParagraph"/>
              <w:numPr>
                <w:ilvl w:val="0"/>
                <w:numId w:val="20"/>
              </w:numPr>
              <w:spacing w:line="240" w:lineRule="auto"/>
              <w:ind w:right="163"/>
              <w:rPr>
                <w:rFonts w:ascii="Poppins Light" w:hAnsi="Poppins Light" w:cs="Poppins Light"/>
                <w:sz w:val="20"/>
                <w:szCs w:val="20"/>
              </w:rPr>
            </w:pPr>
            <w:r w:rsidRPr="004E155C">
              <w:rPr>
                <w:rFonts w:ascii="Poppins Light" w:hAnsi="Poppins Light" w:cs="Poppins Light"/>
                <w:sz w:val="20"/>
                <w:szCs w:val="20"/>
              </w:rPr>
              <w:t>Establish and maintain a </w:t>
            </w:r>
            <w:r w:rsidR="00C85B47">
              <w:rPr>
                <w:rFonts w:ascii="Poppins Light" w:hAnsi="Poppins Light" w:cs="Poppins Light"/>
                <w:sz w:val="20"/>
                <w:szCs w:val="20"/>
              </w:rPr>
              <w:t>credible</w:t>
            </w:r>
            <w:r w:rsidRPr="004E155C">
              <w:rPr>
                <w:rFonts w:ascii="Poppins Light" w:hAnsi="Poppins Light" w:cs="Poppins Light"/>
                <w:sz w:val="20"/>
                <w:szCs w:val="20"/>
              </w:rPr>
              <w:t xml:space="preserve"> </w:t>
            </w:r>
            <w:r w:rsidR="00652905">
              <w:rPr>
                <w:rFonts w:ascii="Poppins Light" w:hAnsi="Poppins Light" w:cs="Poppins Light"/>
                <w:sz w:val="20"/>
                <w:szCs w:val="20"/>
              </w:rPr>
              <w:t xml:space="preserve">and accurate </w:t>
            </w:r>
            <w:r w:rsidRPr="004E155C">
              <w:rPr>
                <w:rFonts w:ascii="Poppins Light" w:hAnsi="Poppins Light" w:cs="Poppins Light"/>
                <w:sz w:val="20"/>
                <w:szCs w:val="20"/>
              </w:rPr>
              <w:t xml:space="preserve">sales pipeline, consistent </w:t>
            </w:r>
            <w:r w:rsidR="00283D3E">
              <w:rPr>
                <w:rFonts w:ascii="Poppins Light" w:hAnsi="Poppins Light" w:cs="Poppins Light"/>
                <w:sz w:val="20"/>
                <w:szCs w:val="20"/>
              </w:rPr>
              <w:t xml:space="preserve">with annual </w:t>
            </w:r>
            <w:r w:rsidR="003603FC">
              <w:rPr>
                <w:rFonts w:ascii="Poppins Light" w:hAnsi="Poppins Light" w:cs="Poppins Light"/>
                <w:sz w:val="20"/>
                <w:szCs w:val="20"/>
              </w:rPr>
              <w:t>targets to delivering predictable growth.</w:t>
            </w:r>
          </w:p>
          <w:p w14:paraId="0A98778B" w14:textId="58B6C4A0" w:rsidR="002775CD" w:rsidRPr="004E155C" w:rsidRDefault="002775CD" w:rsidP="00444227">
            <w:pPr>
              <w:pStyle w:val="ListParagraph"/>
              <w:numPr>
                <w:ilvl w:val="0"/>
                <w:numId w:val="20"/>
              </w:numPr>
              <w:spacing w:line="240" w:lineRule="auto"/>
              <w:ind w:right="163"/>
              <w:rPr>
                <w:rFonts w:ascii="Poppins Light" w:hAnsi="Poppins Light" w:cs="Poppins Light"/>
                <w:sz w:val="20"/>
                <w:szCs w:val="20"/>
              </w:rPr>
            </w:pPr>
            <w:r w:rsidRPr="004E155C">
              <w:rPr>
                <w:rFonts w:ascii="Poppins Light" w:hAnsi="Poppins Light" w:cs="Poppins Light"/>
                <w:sz w:val="20"/>
                <w:szCs w:val="20"/>
              </w:rPr>
              <w:t>Collaborate with </w:t>
            </w:r>
            <w:r w:rsidR="00026D68" w:rsidRPr="004E155C">
              <w:rPr>
                <w:rFonts w:ascii="Poppins Light" w:hAnsi="Poppins Light" w:cs="Poppins Light"/>
                <w:sz w:val="20"/>
                <w:szCs w:val="20"/>
              </w:rPr>
              <w:t xml:space="preserve">EUK </w:t>
            </w:r>
            <w:r w:rsidRPr="004E155C">
              <w:rPr>
                <w:rFonts w:ascii="Poppins Light" w:hAnsi="Poppins Light" w:cs="Poppins Light"/>
                <w:sz w:val="20"/>
                <w:szCs w:val="20"/>
              </w:rPr>
              <w:t>marketing and sales teams to develop campaigns and lead generation strategies</w:t>
            </w:r>
          </w:p>
          <w:p w14:paraId="2475EB7E" w14:textId="7FAB1E8D" w:rsidR="00CF3027" w:rsidRPr="004E155C" w:rsidRDefault="00CF3027" w:rsidP="00444227">
            <w:pPr>
              <w:pStyle w:val="ListParagraph"/>
              <w:numPr>
                <w:ilvl w:val="0"/>
                <w:numId w:val="20"/>
              </w:numPr>
              <w:spacing w:line="240" w:lineRule="auto"/>
              <w:ind w:right="163"/>
              <w:rPr>
                <w:rFonts w:ascii="Poppins Light" w:hAnsi="Poppins Light" w:cs="Poppins Light"/>
                <w:sz w:val="20"/>
                <w:szCs w:val="20"/>
              </w:rPr>
            </w:pPr>
            <w:r w:rsidRPr="004E155C">
              <w:rPr>
                <w:rFonts w:ascii="Poppins Light" w:hAnsi="Poppins Light" w:cs="Poppins Light"/>
                <w:sz w:val="20"/>
                <w:szCs w:val="20"/>
              </w:rPr>
              <w:t>Understand customers</w:t>
            </w:r>
            <w:r w:rsidR="009E74BF">
              <w:rPr>
                <w:rFonts w:ascii="Poppins Light" w:hAnsi="Poppins Light" w:cs="Poppins Light"/>
                <w:sz w:val="20"/>
                <w:szCs w:val="20"/>
              </w:rPr>
              <w:t>’</w:t>
            </w:r>
            <w:r w:rsidRPr="004E155C">
              <w:rPr>
                <w:rFonts w:ascii="Poppins Light" w:hAnsi="Poppins Light" w:cs="Poppins Light"/>
                <w:sz w:val="20"/>
                <w:szCs w:val="20"/>
              </w:rPr>
              <w:t xml:space="preserve"> needs, provide sound information and expert advice on the services that EMCOR UK can provide to </w:t>
            </w:r>
            <w:r w:rsidRPr="009E74BF">
              <w:rPr>
                <w:rFonts w:ascii="Poppins Light" w:hAnsi="Poppins Light" w:cs="Poppins Light"/>
                <w:sz w:val="20"/>
                <w:szCs w:val="20"/>
                <w:lang w:val="en-GB"/>
              </w:rPr>
              <w:t>maximi</w:t>
            </w:r>
            <w:r w:rsidR="009E74BF" w:rsidRPr="009E74BF">
              <w:rPr>
                <w:rFonts w:ascii="Poppins Light" w:hAnsi="Poppins Light" w:cs="Poppins Light"/>
                <w:sz w:val="20"/>
                <w:szCs w:val="20"/>
                <w:lang w:val="en-GB"/>
              </w:rPr>
              <w:t>s</w:t>
            </w:r>
            <w:r w:rsidRPr="009E74BF">
              <w:rPr>
                <w:rFonts w:ascii="Poppins Light" w:hAnsi="Poppins Light" w:cs="Poppins Light"/>
                <w:sz w:val="20"/>
                <w:szCs w:val="20"/>
                <w:lang w:val="en-GB"/>
              </w:rPr>
              <w:t>e</w:t>
            </w:r>
            <w:r w:rsidRPr="004E155C">
              <w:rPr>
                <w:rFonts w:ascii="Poppins Light" w:hAnsi="Poppins Light" w:cs="Poppins Light"/>
                <w:sz w:val="20"/>
                <w:szCs w:val="20"/>
              </w:rPr>
              <w:t xml:space="preserve"> </w:t>
            </w:r>
            <w:r w:rsidR="00F5355D">
              <w:rPr>
                <w:rFonts w:ascii="Poppins Light" w:hAnsi="Poppins Light" w:cs="Poppins Light"/>
                <w:sz w:val="20"/>
                <w:szCs w:val="20"/>
              </w:rPr>
              <w:t xml:space="preserve">our </w:t>
            </w:r>
            <w:r w:rsidRPr="004E155C">
              <w:rPr>
                <w:rFonts w:ascii="Poppins Light" w:hAnsi="Poppins Light" w:cs="Poppins Light"/>
                <w:sz w:val="20"/>
                <w:szCs w:val="20"/>
              </w:rPr>
              <w:t>opportuni</w:t>
            </w:r>
            <w:r w:rsidR="00F5355D">
              <w:rPr>
                <w:rFonts w:ascii="Poppins Light" w:hAnsi="Poppins Light" w:cs="Poppins Light"/>
                <w:sz w:val="20"/>
                <w:szCs w:val="20"/>
              </w:rPr>
              <w:t>ties</w:t>
            </w:r>
            <w:r w:rsidRPr="004E155C">
              <w:rPr>
                <w:rFonts w:ascii="Poppins Light" w:hAnsi="Poppins Light" w:cs="Poppins Light"/>
                <w:sz w:val="20"/>
                <w:szCs w:val="20"/>
              </w:rPr>
              <w:t xml:space="preserve"> such that clients benefit from realistic and workable solutions that leverage </w:t>
            </w:r>
            <w:r w:rsidR="00F5355D">
              <w:rPr>
                <w:rFonts w:ascii="Poppins Light" w:hAnsi="Poppins Light" w:cs="Poppins Light"/>
                <w:sz w:val="20"/>
                <w:szCs w:val="20"/>
              </w:rPr>
              <w:t xml:space="preserve">our </w:t>
            </w:r>
            <w:r w:rsidRPr="004E155C">
              <w:rPr>
                <w:rFonts w:ascii="Poppins Light" w:hAnsi="Poppins Light" w:cs="Poppins Light"/>
                <w:sz w:val="20"/>
                <w:szCs w:val="20"/>
              </w:rPr>
              <w:t>full range of services</w:t>
            </w:r>
          </w:p>
          <w:p w14:paraId="5604AC5A" w14:textId="44808EBA" w:rsidR="00DB2A7E" w:rsidRDefault="00DB2A7E" w:rsidP="00444227">
            <w:pPr>
              <w:pStyle w:val="ListParagraph"/>
              <w:numPr>
                <w:ilvl w:val="0"/>
                <w:numId w:val="20"/>
              </w:numPr>
              <w:spacing w:line="240" w:lineRule="auto"/>
              <w:ind w:right="163"/>
              <w:rPr>
                <w:rFonts w:ascii="Poppins Light" w:hAnsi="Poppins Light" w:cs="Poppins Light"/>
                <w:sz w:val="20"/>
                <w:szCs w:val="20"/>
              </w:rPr>
            </w:pPr>
            <w:r w:rsidRPr="004E155C">
              <w:rPr>
                <w:rFonts w:ascii="Poppins Light" w:hAnsi="Poppins Light" w:cs="Poppins Light"/>
                <w:sz w:val="20"/>
                <w:szCs w:val="20"/>
              </w:rPr>
              <w:t xml:space="preserve">Formulate innovative business solutions for current and prospective customers, looking for business critical processes and developing or modifying new service offerings that create a real competitive advantage for EMCOR UK. Lead, develop and present high quality business proposals both in written form and ‘high impact’ presentations </w:t>
            </w:r>
            <w:r w:rsidR="00465751">
              <w:rPr>
                <w:rFonts w:ascii="Poppins Light" w:hAnsi="Poppins Light" w:cs="Poppins Light"/>
                <w:sz w:val="20"/>
                <w:szCs w:val="20"/>
              </w:rPr>
              <w:t>using</w:t>
            </w:r>
            <w:r w:rsidRPr="004E155C">
              <w:rPr>
                <w:rFonts w:ascii="Poppins Light" w:hAnsi="Poppins Light" w:cs="Poppins Light"/>
                <w:sz w:val="20"/>
                <w:szCs w:val="20"/>
              </w:rPr>
              <w:t xml:space="preserve"> up to date techniques as appropriate</w:t>
            </w:r>
          </w:p>
          <w:p w14:paraId="58A8D59F" w14:textId="77777777" w:rsidR="00994720" w:rsidRPr="004E155C" w:rsidRDefault="00994720" w:rsidP="00994720">
            <w:pPr>
              <w:pStyle w:val="ListParagraph"/>
              <w:spacing w:line="240" w:lineRule="auto"/>
              <w:ind w:right="163"/>
              <w:rPr>
                <w:rFonts w:ascii="Poppins Light" w:hAnsi="Poppins Light" w:cs="Poppins Light"/>
                <w:sz w:val="20"/>
                <w:szCs w:val="20"/>
              </w:rPr>
            </w:pPr>
          </w:p>
          <w:p w14:paraId="162EB7A9" w14:textId="602FAB40" w:rsidR="002775CD" w:rsidRPr="004E155C" w:rsidRDefault="002775CD" w:rsidP="00444227">
            <w:pPr>
              <w:pStyle w:val="ListParagraph"/>
              <w:spacing w:line="240" w:lineRule="auto"/>
              <w:ind w:left="0" w:right="163"/>
              <w:rPr>
                <w:rFonts w:ascii="Poppins Light" w:eastAsia="Times New Roman" w:hAnsi="Poppins Light" w:cs="Poppins Light"/>
                <w:b/>
                <w:bCs/>
                <w:color w:val="242424"/>
                <w:sz w:val="20"/>
                <w:szCs w:val="20"/>
                <w:lang w:eastAsia="en-GB"/>
              </w:rPr>
            </w:pPr>
            <w:r w:rsidRPr="004E155C">
              <w:rPr>
                <w:rFonts w:ascii="Poppins Light" w:eastAsia="Times New Roman" w:hAnsi="Poppins Light" w:cs="Poppins Light"/>
                <w:b/>
                <w:bCs/>
                <w:color w:val="242424"/>
                <w:sz w:val="20"/>
                <w:szCs w:val="20"/>
                <w:lang w:eastAsia="en-GB"/>
              </w:rPr>
              <w:t>Client Relationship Management &amp; Partnerships</w:t>
            </w:r>
          </w:p>
          <w:p w14:paraId="19488FA9" w14:textId="72A94A8B" w:rsidR="002775CD" w:rsidRPr="004E155C" w:rsidRDefault="002775CD" w:rsidP="00673C64">
            <w:pPr>
              <w:pStyle w:val="ListParagraph"/>
              <w:numPr>
                <w:ilvl w:val="0"/>
                <w:numId w:val="20"/>
              </w:numPr>
              <w:spacing w:line="240" w:lineRule="auto"/>
              <w:ind w:right="163"/>
              <w:rPr>
                <w:rFonts w:ascii="Poppins Light" w:hAnsi="Poppins Light" w:cs="Poppins Light"/>
                <w:sz w:val="20"/>
                <w:szCs w:val="20"/>
              </w:rPr>
            </w:pPr>
            <w:r w:rsidRPr="004E155C">
              <w:rPr>
                <w:rFonts w:ascii="Poppins Light" w:hAnsi="Poppins Light" w:cs="Poppins Light"/>
                <w:sz w:val="20"/>
                <w:szCs w:val="20"/>
              </w:rPr>
              <w:t>Build and maintain strong relationships with </w:t>
            </w:r>
            <w:r w:rsidR="002815E9">
              <w:rPr>
                <w:rFonts w:ascii="Poppins Light" w:hAnsi="Poppins Light" w:cs="Poppins Light"/>
                <w:sz w:val="20"/>
                <w:szCs w:val="20"/>
              </w:rPr>
              <w:t xml:space="preserve">decision makers and budget holders </w:t>
            </w:r>
            <w:r w:rsidR="00F92E86">
              <w:rPr>
                <w:rFonts w:ascii="Poppins Light" w:hAnsi="Poppins Light" w:cs="Poppins Light"/>
                <w:sz w:val="20"/>
                <w:szCs w:val="20"/>
              </w:rPr>
              <w:t xml:space="preserve">in roles including </w:t>
            </w:r>
            <w:r w:rsidR="00AA74F4" w:rsidRPr="004E155C">
              <w:rPr>
                <w:rFonts w:ascii="Poppins Light" w:hAnsi="Poppins Light" w:cs="Poppins Light"/>
                <w:sz w:val="20"/>
                <w:szCs w:val="20"/>
              </w:rPr>
              <w:t xml:space="preserve">senior </w:t>
            </w:r>
            <w:r w:rsidRPr="004E155C">
              <w:rPr>
                <w:rFonts w:ascii="Poppins Light" w:hAnsi="Poppins Light" w:cs="Poppins Light"/>
                <w:sz w:val="20"/>
                <w:szCs w:val="20"/>
              </w:rPr>
              <w:t>executives, IT</w:t>
            </w:r>
            <w:r w:rsidR="00F92E86">
              <w:rPr>
                <w:rFonts w:ascii="Poppins Light" w:hAnsi="Poppins Light" w:cs="Poppins Light"/>
                <w:sz w:val="20"/>
                <w:szCs w:val="20"/>
              </w:rPr>
              <w:t xml:space="preserve"> and </w:t>
            </w:r>
            <w:r w:rsidR="00AA74F4" w:rsidRPr="004E155C">
              <w:rPr>
                <w:rFonts w:ascii="Poppins Light" w:hAnsi="Poppins Light" w:cs="Poppins Light"/>
                <w:sz w:val="20"/>
                <w:szCs w:val="20"/>
              </w:rPr>
              <w:t xml:space="preserve">programme </w:t>
            </w:r>
            <w:r w:rsidR="0042455D" w:rsidRPr="004E155C">
              <w:rPr>
                <w:rFonts w:ascii="Poppins Light" w:hAnsi="Poppins Light" w:cs="Poppins Light"/>
                <w:sz w:val="20"/>
                <w:szCs w:val="20"/>
              </w:rPr>
              <w:t>&amp; infrastructure</w:t>
            </w:r>
            <w:r w:rsidRPr="004E155C">
              <w:rPr>
                <w:rFonts w:ascii="Poppins Light" w:hAnsi="Poppins Light" w:cs="Poppins Light"/>
                <w:sz w:val="20"/>
                <w:szCs w:val="20"/>
              </w:rPr>
              <w:t> managers</w:t>
            </w:r>
          </w:p>
          <w:p w14:paraId="0FBC01E4" w14:textId="33B87626" w:rsidR="002775CD" w:rsidRPr="004E155C" w:rsidRDefault="003B3DA0" w:rsidP="00A30100">
            <w:pPr>
              <w:pStyle w:val="ListParagraph"/>
              <w:numPr>
                <w:ilvl w:val="0"/>
                <w:numId w:val="20"/>
              </w:numPr>
              <w:spacing w:line="240" w:lineRule="auto"/>
              <w:ind w:right="163"/>
              <w:rPr>
                <w:rFonts w:ascii="Poppins Light" w:hAnsi="Poppins Light" w:cs="Poppins Light"/>
                <w:sz w:val="20"/>
                <w:szCs w:val="20"/>
              </w:rPr>
            </w:pPr>
            <w:r w:rsidRPr="004E155C">
              <w:rPr>
                <w:rFonts w:ascii="Poppins Light" w:hAnsi="Poppins Light" w:cs="Poppins Light"/>
                <w:sz w:val="20"/>
                <w:szCs w:val="20"/>
              </w:rPr>
              <w:t>Develop and take ownership of bids</w:t>
            </w:r>
            <w:r w:rsidR="00E61E1B">
              <w:rPr>
                <w:rFonts w:ascii="Poppins Light" w:hAnsi="Poppins Light" w:cs="Poppins Light"/>
                <w:sz w:val="20"/>
                <w:szCs w:val="20"/>
              </w:rPr>
              <w:t xml:space="preserve">, working with </w:t>
            </w:r>
            <w:r w:rsidR="00AB3806">
              <w:rPr>
                <w:rFonts w:ascii="Poppins Light" w:hAnsi="Poppins Light" w:cs="Poppins Light"/>
                <w:sz w:val="20"/>
                <w:szCs w:val="20"/>
              </w:rPr>
              <w:t xml:space="preserve">engineering and </w:t>
            </w:r>
            <w:r w:rsidR="00E61E1B">
              <w:rPr>
                <w:rFonts w:ascii="Poppins Light" w:hAnsi="Poppins Light" w:cs="Poppins Light"/>
                <w:sz w:val="20"/>
                <w:szCs w:val="20"/>
              </w:rPr>
              <w:t xml:space="preserve">operational stakeholders to ensure accuracy </w:t>
            </w:r>
            <w:r w:rsidR="00D76EC7">
              <w:rPr>
                <w:rFonts w:ascii="Poppins Light" w:hAnsi="Poppins Light" w:cs="Poppins Light"/>
                <w:sz w:val="20"/>
                <w:szCs w:val="20"/>
              </w:rPr>
              <w:t>and viability</w:t>
            </w:r>
            <w:r w:rsidRPr="004E155C">
              <w:rPr>
                <w:rFonts w:ascii="Poppins Light" w:hAnsi="Poppins Light" w:cs="Poppins Light"/>
                <w:sz w:val="20"/>
                <w:szCs w:val="20"/>
              </w:rPr>
              <w:t>, to ensure robust commercial proposals are submitted.</w:t>
            </w:r>
            <w:r w:rsidR="007C0ACF" w:rsidRPr="004E155C">
              <w:rPr>
                <w:rFonts w:ascii="Poppins Light" w:hAnsi="Poppins Light" w:cs="Poppins Light"/>
                <w:sz w:val="20"/>
                <w:szCs w:val="20"/>
              </w:rPr>
              <w:t xml:space="preserve"> Support the </w:t>
            </w:r>
            <w:r w:rsidR="002775CD" w:rsidRPr="004E155C">
              <w:rPr>
                <w:rFonts w:ascii="Poppins Light" w:hAnsi="Poppins Light" w:cs="Poppins Light"/>
                <w:sz w:val="20"/>
                <w:szCs w:val="20"/>
              </w:rPr>
              <w:t>Negotiat</w:t>
            </w:r>
            <w:r w:rsidR="007C0ACF" w:rsidRPr="004E155C">
              <w:rPr>
                <w:rFonts w:ascii="Poppins Light" w:hAnsi="Poppins Light" w:cs="Poppins Light"/>
                <w:sz w:val="20"/>
                <w:szCs w:val="20"/>
              </w:rPr>
              <w:t>ion</w:t>
            </w:r>
            <w:r w:rsidR="002775CD" w:rsidRPr="004E155C">
              <w:rPr>
                <w:rFonts w:ascii="Poppins Light" w:hAnsi="Poppins Light" w:cs="Poppins Light"/>
                <w:sz w:val="20"/>
                <w:szCs w:val="20"/>
              </w:rPr>
              <w:t xml:space="preserve"> and close</w:t>
            </w:r>
            <w:r w:rsidR="007C0ACF" w:rsidRPr="004E155C">
              <w:rPr>
                <w:rFonts w:ascii="Poppins Light" w:hAnsi="Poppins Light" w:cs="Poppins Light"/>
                <w:sz w:val="20"/>
                <w:szCs w:val="20"/>
              </w:rPr>
              <w:t xml:space="preserve"> out </w:t>
            </w:r>
            <w:r w:rsidR="00CF3027" w:rsidRPr="004E155C">
              <w:rPr>
                <w:rFonts w:ascii="Poppins Light" w:hAnsi="Poppins Light" w:cs="Poppins Light"/>
                <w:sz w:val="20"/>
                <w:szCs w:val="20"/>
              </w:rPr>
              <w:t>of client</w:t>
            </w:r>
            <w:r w:rsidR="00F33383" w:rsidRPr="004E155C">
              <w:rPr>
                <w:rFonts w:ascii="Poppins Light" w:hAnsi="Poppins Light" w:cs="Poppins Light"/>
                <w:sz w:val="20"/>
                <w:szCs w:val="20"/>
              </w:rPr>
              <w:t xml:space="preserve"> </w:t>
            </w:r>
            <w:r w:rsidR="0042455D" w:rsidRPr="004E155C">
              <w:rPr>
                <w:rFonts w:ascii="Poppins Light" w:hAnsi="Poppins Light" w:cs="Poppins Light"/>
                <w:sz w:val="20"/>
                <w:szCs w:val="20"/>
              </w:rPr>
              <w:t>led contracts</w:t>
            </w:r>
            <w:r w:rsidR="002775CD" w:rsidRPr="004E155C">
              <w:rPr>
                <w:rFonts w:ascii="Poppins Light" w:hAnsi="Poppins Light" w:cs="Poppins Light"/>
                <w:sz w:val="20"/>
                <w:szCs w:val="20"/>
              </w:rPr>
              <w:t> </w:t>
            </w:r>
            <w:r w:rsidR="00945070" w:rsidRPr="004E155C">
              <w:rPr>
                <w:rFonts w:ascii="Poppins Light" w:hAnsi="Poppins Light" w:cs="Poppins Light"/>
                <w:sz w:val="20"/>
                <w:szCs w:val="20"/>
              </w:rPr>
              <w:t xml:space="preserve">within </w:t>
            </w:r>
            <w:r w:rsidR="008A1AFF" w:rsidRPr="004E155C">
              <w:rPr>
                <w:rFonts w:ascii="Poppins Light" w:hAnsi="Poppins Light" w:cs="Poppins Light"/>
                <w:sz w:val="20"/>
                <w:szCs w:val="20"/>
              </w:rPr>
              <w:t xml:space="preserve">the </w:t>
            </w:r>
            <w:r w:rsidR="00945070" w:rsidRPr="004E155C">
              <w:rPr>
                <w:rFonts w:ascii="Poppins Light" w:hAnsi="Poppins Light" w:cs="Poppins Light"/>
                <w:sz w:val="20"/>
                <w:szCs w:val="20"/>
              </w:rPr>
              <w:t xml:space="preserve">EMCOR </w:t>
            </w:r>
            <w:r w:rsidR="00514FDF" w:rsidRPr="004E155C">
              <w:rPr>
                <w:rFonts w:ascii="Poppins Light" w:hAnsi="Poppins Light" w:cs="Poppins Light"/>
                <w:sz w:val="20"/>
                <w:szCs w:val="20"/>
              </w:rPr>
              <w:t>UK commercial</w:t>
            </w:r>
            <w:r w:rsidR="00945070" w:rsidRPr="004E155C">
              <w:rPr>
                <w:rFonts w:ascii="Poppins Light" w:hAnsi="Poppins Light" w:cs="Poppins Light"/>
                <w:sz w:val="20"/>
                <w:szCs w:val="20"/>
              </w:rPr>
              <w:t xml:space="preserve"> framework approval </w:t>
            </w:r>
            <w:r w:rsidR="0042455D" w:rsidRPr="004E155C">
              <w:rPr>
                <w:rFonts w:ascii="Poppins Light" w:hAnsi="Poppins Light" w:cs="Poppins Light"/>
                <w:sz w:val="20"/>
                <w:szCs w:val="20"/>
              </w:rPr>
              <w:t>processes and procedures</w:t>
            </w:r>
          </w:p>
          <w:p w14:paraId="3AA143D9" w14:textId="71419755" w:rsidR="002775CD" w:rsidRDefault="002775CD" w:rsidP="00673C64">
            <w:pPr>
              <w:pStyle w:val="ListParagraph"/>
              <w:numPr>
                <w:ilvl w:val="0"/>
                <w:numId w:val="20"/>
              </w:numPr>
              <w:spacing w:line="240" w:lineRule="auto"/>
              <w:ind w:right="163"/>
              <w:rPr>
                <w:rFonts w:ascii="Poppins Light" w:hAnsi="Poppins Light" w:cs="Poppins Light"/>
                <w:sz w:val="20"/>
                <w:szCs w:val="20"/>
              </w:rPr>
            </w:pPr>
            <w:r w:rsidRPr="004E155C">
              <w:rPr>
                <w:rFonts w:ascii="Poppins Light" w:hAnsi="Poppins Light" w:cs="Poppins Light"/>
                <w:sz w:val="20"/>
                <w:szCs w:val="20"/>
              </w:rPr>
              <w:t xml:space="preserve">Identify strategic partnerships with technology </w:t>
            </w:r>
            <w:r w:rsidR="00514FDF" w:rsidRPr="004E155C">
              <w:rPr>
                <w:rFonts w:ascii="Poppins Light" w:hAnsi="Poppins Light" w:cs="Poppins Light"/>
                <w:sz w:val="20"/>
                <w:szCs w:val="20"/>
              </w:rPr>
              <w:t xml:space="preserve">and infrastructure </w:t>
            </w:r>
            <w:r w:rsidRPr="004E155C">
              <w:rPr>
                <w:rFonts w:ascii="Poppins Light" w:hAnsi="Poppins Light" w:cs="Poppins Light"/>
                <w:sz w:val="20"/>
                <w:szCs w:val="20"/>
              </w:rPr>
              <w:t>vendors, and power providers to enhance service offerings</w:t>
            </w:r>
          </w:p>
          <w:p w14:paraId="266632F8" w14:textId="77777777" w:rsidR="00994720" w:rsidRPr="004E155C" w:rsidRDefault="00994720" w:rsidP="00994720">
            <w:pPr>
              <w:pStyle w:val="ListParagraph"/>
              <w:spacing w:line="240" w:lineRule="auto"/>
              <w:ind w:right="163"/>
              <w:rPr>
                <w:rFonts w:ascii="Poppins Light" w:hAnsi="Poppins Light" w:cs="Poppins Light"/>
                <w:sz w:val="20"/>
                <w:szCs w:val="20"/>
              </w:rPr>
            </w:pPr>
          </w:p>
          <w:p w14:paraId="57B4A243" w14:textId="5548C828" w:rsidR="002775CD" w:rsidRPr="004E155C" w:rsidRDefault="002775CD" w:rsidP="00673C64">
            <w:pPr>
              <w:pStyle w:val="ListParagraph"/>
              <w:spacing w:line="240" w:lineRule="auto"/>
              <w:ind w:left="0" w:right="163"/>
              <w:rPr>
                <w:rFonts w:ascii="Poppins Light" w:eastAsia="Times New Roman" w:hAnsi="Poppins Light" w:cs="Poppins Light"/>
                <w:b/>
                <w:bCs/>
                <w:color w:val="242424"/>
                <w:sz w:val="20"/>
                <w:szCs w:val="20"/>
                <w:lang w:eastAsia="en-GB"/>
              </w:rPr>
            </w:pPr>
            <w:r w:rsidRPr="004E155C">
              <w:rPr>
                <w:rFonts w:ascii="Poppins Light" w:eastAsia="Times New Roman" w:hAnsi="Poppins Light" w:cs="Poppins Light"/>
                <w:b/>
                <w:bCs/>
                <w:color w:val="242424"/>
                <w:sz w:val="20"/>
                <w:szCs w:val="20"/>
                <w:lang w:eastAsia="en-GB"/>
              </w:rPr>
              <w:t>Market Research &amp; Competitive Analysis</w:t>
            </w:r>
            <w:r w:rsidR="00673C64" w:rsidRPr="004E155C">
              <w:rPr>
                <w:rFonts w:ascii="Poppins Light" w:eastAsia="Times New Roman" w:hAnsi="Poppins Light" w:cs="Poppins Light"/>
                <w:b/>
                <w:bCs/>
                <w:color w:val="242424"/>
                <w:sz w:val="20"/>
                <w:szCs w:val="20"/>
                <w:lang w:eastAsia="en-GB"/>
              </w:rPr>
              <w:t>.</w:t>
            </w:r>
          </w:p>
          <w:p w14:paraId="47C1DAA7" w14:textId="7C5785B8" w:rsidR="002775CD" w:rsidRPr="004E155C" w:rsidRDefault="002775CD" w:rsidP="001B439B">
            <w:pPr>
              <w:pStyle w:val="ListParagraph"/>
              <w:numPr>
                <w:ilvl w:val="0"/>
                <w:numId w:val="20"/>
              </w:numPr>
              <w:spacing w:line="240" w:lineRule="auto"/>
              <w:ind w:right="163"/>
              <w:rPr>
                <w:rFonts w:ascii="Poppins Light" w:hAnsi="Poppins Light" w:cs="Poppins Light"/>
                <w:sz w:val="20"/>
                <w:szCs w:val="20"/>
              </w:rPr>
            </w:pPr>
            <w:r w:rsidRPr="004E155C">
              <w:rPr>
                <w:rFonts w:ascii="Poppins Light" w:hAnsi="Poppins Light" w:cs="Poppins Light"/>
                <w:sz w:val="20"/>
                <w:szCs w:val="20"/>
              </w:rPr>
              <w:t>Conduct in-depth market research to identify emerging trends, competitive landscape, and industry best practices</w:t>
            </w:r>
          </w:p>
          <w:p w14:paraId="72EE0B3C" w14:textId="08DBD977" w:rsidR="002775CD" w:rsidRPr="004E155C" w:rsidRDefault="002775CD" w:rsidP="001B439B">
            <w:pPr>
              <w:pStyle w:val="ListParagraph"/>
              <w:numPr>
                <w:ilvl w:val="0"/>
                <w:numId w:val="20"/>
              </w:numPr>
              <w:spacing w:line="240" w:lineRule="auto"/>
              <w:ind w:right="163"/>
              <w:rPr>
                <w:rFonts w:ascii="Poppins Light" w:hAnsi="Poppins Light" w:cs="Poppins Light"/>
                <w:sz w:val="20"/>
                <w:szCs w:val="20"/>
              </w:rPr>
            </w:pPr>
            <w:r w:rsidRPr="004E155C">
              <w:rPr>
                <w:rFonts w:ascii="Poppins Light" w:hAnsi="Poppins Light" w:cs="Poppins Light"/>
                <w:sz w:val="20"/>
                <w:szCs w:val="20"/>
              </w:rPr>
              <w:t>Provide insights on pricing strategies, customer needs, and emerging technologies in data center operations</w:t>
            </w:r>
          </w:p>
          <w:p w14:paraId="31320372" w14:textId="75326FD6" w:rsidR="002775CD" w:rsidRPr="004E155C" w:rsidRDefault="002775CD" w:rsidP="001B439B">
            <w:pPr>
              <w:pStyle w:val="ListParagraph"/>
              <w:numPr>
                <w:ilvl w:val="0"/>
                <w:numId w:val="20"/>
              </w:numPr>
              <w:spacing w:line="240" w:lineRule="auto"/>
              <w:ind w:right="163"/>
              <w:rPr>
                <w:rFonts w:ascii="Poppins Light" w:hAnsi="Poppins Light" w:cs="Poppins Light"/>
                <w:sz w:val="20"/>
                <w:szCs w:val="20"/>
              </w:rPr>
            </w:pPr>
            <w:r w:rsidRPr="004E155C">
              <w:rPr>
                <w:rFonts w:ascii="Poppins Light" w:hAnsi="Poppins Light" w:cs="Poppins Light"/>
                <w:sz w:val="20"/>
                <w:szCs w:val="20"/>
              </w:rPr>
              <w:t>Stay updated on data center regulations, sustainability initiatives, and compliance</w:t>
            </w:r>
            <w:r w:rsidR="0013533B" w:rsidRPr="004E155C">
              <w:rPr>
                <w:rFonts w:ascii="Poppins Light" w:hAnsi="Poppins Light" w:cs="Poppins Light"/>
                <w:sz w:val="20"/>
                <w:szCs w:val="20"/>
              </w:rPr>
              <w:t xml:space="preserve"> </w:t>
            </w:r>
            <w:r w:rsidRPr="004E155C">
              <w:rPr>
                <w:rFonts w:ascii="Poppins Light" w:hAnsi="Poppins Light" w:cs="Poppins Light"/>
                <w:sz w:val="20"/>
                <w:szCs w:val="20"/>
              </w:rPr>
              <w:t>requirements</w:t>
            </w:r>
          </w:p>
          <w:p w14:paraId="66BAEF9F" w14:textId="5527349A" w:rsidR="002775CD" w:rsidRPr="004E155C" w:rsidRDefault="002775CD" w:rsidP="009062EE">
            <w:pPr>
              <w:pStyle w:val="ListParagraph"/>
              <w:spacing w:line="240" w:lineRule="auto"/>
              <w:ind w:left="0" w:right="163"/>
              <w:rPr>
                <w:rFonts w:ascii="Poppins Light" w:eastAsia="Times New Roman" w:hAnsi="Poppins Light" w:cs="Poppins Light"/>
                <w:b/>
                <w:bCs/>
                <w:color w:val="242424"/>
                <w:sz w:val="20"/>
                <w:szCs w:val="20"/>
                <w:lang w:eastAsia="en-GB"/>
              </w:rPr>
            </w:pPr>
            <w:r w:rsidRPr="004E155C">
              <w:rPr>
                <w:rFonts w:ascii="Poppins Light" w:eastAsia="Times New Roman" w:hAnsi="Poppins Light" w:cs="Poppins Light"/>
                <w:b/>
                <w:bCs/>
                <w:color w:val="242424"/>
                <w:sz w:val="20"/>
                <w:szCs w:val="20"/>
                <w:lang w:eastAsia="en-GB"/>
              </w:rPr>
              <w:lastRenderedPageBreak/>
              <w:t>Cross-Functional Collaboration</w:t>
            </w:r>
          </w:p>
          <w:p w14:paraId="2C87A458" w14:textId="4699575C" w:rsidR="002775CD" w:rsidRPr="004E155C" w:rsidRDefault="002775CD" w:rsidP="0013533B">
            <w:pPr>
              <w:pStyle w:val="ListParagraph"/>
              <w:numPr>
                <w:ilvl w:val="0"/>
                <w:numId w:val="20"/>
              </w:numPr>
              <w:spacing w:line="240" w:lineRule="auto"/>
              <w:ind w:right="163"/>
              <w:rPr>
                <w:rFonts w:ascii="Poppins Light" w:hAnsi="Poppins Light" w:cs="Poppins Light"/>
                <w:sz w:val="20"/>
                <w:szCs w:val="20"/>
              </w:rPr>
            </w:pPr>
            <w:r w:rsidRPr="004E155C">
              <w:rPr>
                <w:rFonts w:ascii="Poppins Light" w:hAnsi="Poppins Light" w:cs="Poppins Light"/>
                <w:sz w:val="20"/>
                <w:szCs w:val="20"/>
              </w:rPr>
              <w:t>Work closely with the engineering, operations, and product teams to align offerings with market demands</w:t>
            </w:r>
          </w:p>
          <w:p w14:paraId="6AB887ED" w14:textId="3BF7C259" w:rsidR="002775CD" w:rsidRPr="004E155C" w:rsidRDefault="002775CD" w:rsidP="0013533B">
            <w:pPr>
              <w:pStyle w:val="ListParagraph"/>
              <w:numPr>
                <w:ilvl w:val="0"/>
                <w:numId w:val="20"/>
              </w:numPr>
              <w:spacing w:line="240" w:lineRule="auto"/>
              <w:ind w:right="163"/>
              <w:rPr>
                <w:rFonts w:ascii="Poppins Light" w:hAnsi="Poppins Light" w:cs="Poppins Light"/>
                <w:sz w:val="20"/>
                <w:szCs w:val="20"/>
              </w:rPr>
            </w:pPr>
            <w:r w:rsidRPr="004E155C">
              <w:rPr>
                <w:rFonts w:ascii="Poppins Light" w:hAnsi="Poppins Light" w:cs="Poppins Light"/>
                <w:sz w:val="20"/>
                <w:szCs w:val="20"/>
              </w:rPr>
              <w:t>Assist in the development of customi</w:t>
            </w:r>
            <w:r w:rsidR="00AB3806">
              <w:rPr>
                <w:rFonts w:ascii="Poppins Light" w:hAnsi="Poppins Light" w:cs="Poppins Light"/>
                <w:sz w:val="20"/>
                <w:szCs w:val="20"/>
              </w:rPr>
              <w:t>s</w:t>
            </w:r>
            <w:r w:rsidRPr="004E155C">
              <w:rPr>
                <w:rFonts w:ascii="Poppins Light" w:hAnsi="Poppins Light" w:cs="Poppins Light"/>
                <w:sz w:val="20"/>
                <w:szCs w:val="20"/>
              </w:rPr>
              <w:t>ed data center solutions based on client needs</w:t>
            </w:r>
          </w:p>
          <w:p w14:paraId="444385A2" w14:textId="2AE7AB5F" w:rsidR="002775CD" w:rsidRDefault="002775CD" w:rsidP="0013533B">
            <w:pPr>
              <w:pStyle w:val="ListParagraph"/>
              <w:numPr>
                <w:ilvl w:val="0"/>
                <w:numId w:val="20"/>
              </w:numPr>
              <w:spacing w:line="240" w:lineRule="auto"/>
              <w:ind w:right="163"/>
              <w:rPr>
                <w:rFonts w:ascii="Poppins Light" w:hAnsi="Poppins Light" w:cs="Poppins Light"/>
                <w:sz w:val="20"/>
                <w:szCs w:val="20"/>
              </w:rPr>
            </w:pPr>
            <w:r w:rsidRPr="004E155C">
              <w:rPr>
                <w:rFonts w:ascii="Poppins Light" w:hAnsi="Poppins Light" w:cs="Poppins Light"/>
                <w:sz w:val="20"/>
                <w:szCs w:val="20"/>
              </w:rPr>
              <w:t xml:space="preserve">Ensure seamless handover of </w:t>
            </w:r>
            <w:r w:rsidR="00E71827" w:rsidRPr="004E155C">
              <w:rPr>
                <w:rFonts w:ascii="Poppins Light" w:hAnsi="Poppins Light" w:cs="Poppins Light"/>
                <w:sz w:val="20"/>
                <w:szCs w:val="20"/>
              </w:rPr>
              <w:t>secured</w:t>
            </w:r>
            <w:r w:rsidRPr="004E155C">
              <w:rPr>
                <w:rFonts w:ascii="Poppins Light" w:hAnsi="Poppins Light" w:cs="Poppins Light"/>
                <w:sz w:val="20"/>
                <w:szCs w:val="20"/>
              </w:rPr>
              <w:t xml:space="preserve"> deals to project management and customer </w:t>
            </w:r>
            <w:r w:rsidR="00813D93" w:rsidRPr="004E155C">
              <w:rPr>
                <w:rFonts w:ascii="Poppins Light" w:hAnsi="Poppins Light" w:cs="Poppins Light"/>
                <w:sz w:val="20"/>
                <w:szCs w:val="20"/>
              </w:rPr>
              <w:t>su</w:t>
            </w:r>
            <w:r w:rsidRPr="004E155C">
              <w:rPr>
                <w:rFonts w:ascii="Poppins Light" w:hAnsi="Poppins Light" w:cs="Poppins Light"/>
                <w:sz w:val="20"/>
                <w:szCs w:val="20"/>
              </w:rPr>
              <w:t>ccess teams</w:t>
            </w:r>
          </w:p>
          <w:p w14:paraId="1B7CDE70" w14:textId="62F11264" w:rsidR="00A02743" w:rsidRDefault="00E63295" w:rsidP="0013533B">
            <w:pPr>
              <w:pStyle w:val="ListParagraph"/>
              <w:numPr>
                <w:ilvl w:val="0"/>
                <w:numId w:val="20"/>
              </w:numPr>
              <w:spacing w:line="240" w:lineRule="auto"/>
              <w:ind w:right="163"/>
              <w:rPr>
                <w:rFonts w:ascii="Poppins Light" w:hAnsi="Poppins Light" w:cs="Poppins Light"/>
                <w:sz w:val="20"/>
                <w:szCs w:val="20"/>
              </w:rPr>
            </w:pPr>
            <w:r>
              <w:rPr>
                <w:rFonts w:ascii="Poppins Light" w:hAnsi="Poppins Light" w:cs="Poppins Light"/>
                <w:sz w:val="20"/>
                <w:szCs w:val="20"/>
              </w:rPr>
              <w:t>Take a proactive approach to i</w:t>
            </w:r>
            <w:r w:rsidR="00A02743">
              <w:rPr>
                <w:rFonts w:ascii="Poppins Light" w:hAnsi="Poppins Light" w:cs="Poppins Light"/>
                <w:sz w:val="20"/>
                <w:szCs w:val="20"/>
              </w:rPr>
              <w:t>dentify</w:t>
            </w:r>
            <w:r>
              <w:rPr>
                <w:rFonts w:ascii="Poppins Light" w:hAnsi="Poppins Light" w:cs="Poppins Light"/>
                <w:sz w:val="20"/>
                <w:szCs w:val="20"/>
              </w:rPr>
              <w:t>ing</w:t>
            </w:r>
            <w:r w:rsidR="00A02743">
              <w:rPr>
                <w:rFonts w:ascii="Poppins Light" w:hAnsi="Poppins Light" w:cs="Poppins Light"/>
                <w:sz w:val="20"/>
                <w:szCs w:val="20"/>
              </w:rPr>
              <w:t xml:space="preserve"> </w:t>
            </w:r>
            <w:r>
              <w:rPr>
                <w:rFonts w:ascii="Poppins Light" w:hAnsi="Poppins Light" w:cs="Poppins Light"/>
                <w:sz w:val="20"/>
                <w:szCs w:val="20"/>
              </w:rPr>
              <w:t xml:space="preserve">and proposing </w:t>
            </w:r>
            <w:r w:rsidR="00A02743">
              <w:rPr>
                <w:rFonts w:ascii="Poppins Light" w:hAnsi="Poppins Light" w:cs="Poppins Light"/>
                <w:sz w:val="20"/>
                <w:szCs w:val="20"/>
              </w:rPr>
              <w:t>opportunities for internal improvement; if you can see a better way of doing things</w:t>
            </w:r>
            <w:r>
              <w:rPr>
                <w:rFonts w:ascii="Poppins Light" w:hAnsi="Poppins Light" w:cs="Poppins Light"/>
                <w:sz w:val="20"/>
                <w:szCs w:val="20"/>
              </w:rPr>
              <w:t>, we want to hear it and we want to know how</w:t>
            </w:r>
          </w:p>
          <w:p w14:paraId="6882FBCE" w14:textId="77777777" w:rsidR="00994720" w:rsidRPr="004E155C" w:rsidRDefault="00994720" w:rsidP="00994720">
            <w:pPr>
              <w:pStyle w:val="ListParagraph"/>
              <w:spacing w:line="240" w:lineRule="auto"/>
              <w:ind w:right="163"/>
              <w:rPr>
                <w:rFonts w:ascii="Poppins Light" w:hAnsi="Poppins Light" w:cs="Poppins Light"/>
                <w:sz w:val="20"/>
                <w:szCs w:val="20"/>
              </w:rPr>
            </w:pPr>
          </w:p>
          <w:p w14:paraId="6D6A7F53" w14:textId="730CDD78" w:rsidR="002775CD" w:rsidRPr="004E155C" w:rsidRDefault="002775CD" w:rsidP="0013533B">
            <w:pPr>
              <w:pStyle w:val="ListParagraph"/>
              <w:spacing w:line="240" w:lineRule="auto"/>
              <w:ind w:left="0" w:right="163"/>
              <w:rPr>
                <w:rFonts w:ascii="Poppins Light" w:eastAsia="Times New Roman" w:hAnsi="Poppins Light" w:cs="Poppins Light"/>
                <w:b/>
                <w:bCs/>
                <w:color w:val="242424"/>
                <w:sz w:val="20"/>
                <w:szCs w:val="20"/>
                <w:lang w:eastAsia="en-GB"/>
              </w:rPr>
            </w:pPr>
            <w:r w:rsidRPr="004E155C">
              <w:rPr>
                <w:rFonts w:ascii="Poppins Light" w:eastAsia="Times New Roman" w:hAnsi="Poppins Light" w:cs="Poppins Light"/>
                <w:b/>
                <w:bCs/>
                <w:color w:val="242424"/>
                <w:sz w:val="20"/>
                <w:szCs w:val="20"/>
                <w:lang w:eastAsia="en-GB"/>
              </w:rPr>
              <w:t>Reporting &amp; Performance Metrics</w:t>
            </w:r>
          </w:p>
          <w:p w14:paraId="29A38D70" w14:textId="14A62997" w:rsidR="002775CD" w:rsidRPr="004E155C" w:rsidRDefault="002775CD" w:rsidP="0013533B">
            <w:pPr>
              <w:pStyle w:val="ListParagraph"/>
              <w:numPr>
                <w:ilvl w:val="0"/>
                <w:numId w:val="20"/>
              </w:numPr>
              <w:spacing w:line="240" w:lineRule="auto"/>
              <w:ind w:right="163"/>
              <w:rPr>
                <w:rFonts w:ascii="Poppins Light" w:hAnsi="Poppins Light" w:cs="Poppins Light"/>
                <w:sz w:val="20"/>
                <w:szCs w:val="20"/>
              </w:rPr>
            </w:pPr>
            <w:r w:rsidRPr="004E155C">
              <w:rPr>
                <w:rFonts w:ascii="Poppins Light" w:hAnsi="Poppins Light" w:cs="Poppins Light"/>
                <w:sz w:val="20"/>
                <w:szCs w:val="20"/>
              </w:rPr>
              <w:t>Track and report on sales performance, market trends, and customer feedback</w:t>
            </w:r>
          </w:p>
          <w:p w14:paraId="08AC8EE0" w14:textId="69700B09" w:rsidR="008A1AFF" w:rsidRPr="004E155C" w:rsidRDefault="00921758" w:rsidP="0013533B">
            <w:pPr>
              <w:pStyle w:val="ListParagraph"/>
              <w:numPr>
                <w:ilvl w:val="0"/>
                <w:numId w:val="20"/>
              </w:numPr>
              <w:spacing w:line="240" w:lineRule="auto"/>
              <w:ind w:right="163"/>
              <w:rPr>
                <w:rFonts w:ascii="Poppins Light" w:hAnsi="Poppins Light" w:cs="Poppins Light"/>
                <w:sz w:val="20"/>
                <w:szCs w:val="20"/>
              </w:rPr>
            </w:pPr>
            <w:r w:rsidRPr="004E155C">
              <w:rPr>
                <w:rFonts w:ascii="Poppins Light" w:hAnsi="Poppins Light" w:cs="Poppins Light"/>
                <w:sz w:val="20"/>
                <w:szCs w:val="20"/>
              </w:rPr>
              <w:t xml:space="preserve">Liaise with commercial team to ensure properly costed estimations are submitted and supported by appropriate contract terms and conditions. Provide the Director of </w:t>
            </w:r>
            <w:r w:rsidR="00983564" w:rsidRPr="004E155C">
              <w:rPr>
                <w:rFonts w:ascii="Poppins Light" w:hAnsi="Poppins Light" w:cs="Poppins Light"/>
                <w:sz w:val="20"/>
                <w:szCs w:val="20"/>
              </w:rPr>
              <w:t xml:space="preserve">Data </w:t>
            </w:r>
            <w:r w:rsidR="00AE6E98" w:rsidRPr="004E155C">
              <w:rPr>
                <w:rFonts w:ascii="Poppins Light" w:hAnsi="Poppins Light" w:cs="Poppins Light"/>
                <w:sz w:val="20"/>
                <w:szCs w:val="20"/>
              </w:rPr>
              <w:t>Centers and</w:t>
            </w:r>
            <w:r w:rsidRPr="004E155C">
              <w:rPr>
                <w:rFonts w:ascii="Poppins Light" w:hAnsi="Poppins Light" w:cs="Poppins Light"/>
                <w:sz w:val="20"/>
                <w:szCs w:val="20"/>
              </w:rPr>
              <w:t xml:space="preserve"> Business Stream Directors with regular updates highlighting progress against business development targets</w:t>
            </w:r>
          </w:p>
          <w:p w14:paraId="0275C5F4" w14:textId="32BA9477" w:rsidR="002775CD" w:rsidRPr="004E155C" w:rsidRDefault="00A02743" w:rsidP="0013533B">
            <w:pPr>
              <w:pStyle w:val="ListParagraph"/>
              <w:numPr>
                <w:ilvl w:val="0"/>
                <w:numId w:val="20"/>
              </w:numPr>
              <w:spacing w:line="240" w:lineRule="auto"/>
              <w:ind w:right="163"/>
              <w:rPr>
                <w:rFonts w:ascii="Poppins Light" w:hAnsi="Poppins Light" w:cs="Poppins Light"/>
                <w:sz w:val="20"/>
                <w:szCs w:val="20"/>
              </w:rPr>
            </w:pPr>
            <w:r>
              <w:rPr>
                <w:rFonts w:ascii="Poppins Light" w:hAnsi="Poppins Light" w:cs="Poppins Light"/>
                <w:sz w:val="20"/>
                <w:szCs w:val="20"/>
              </w:rPr>
              <w:t xml:space="preserve">Use </w:t>
            </w:r>
            <w:r w:rsidR="002775CD" w:rsidRPr="004E155C">
              <w:rPr>
                <w:rFonts w:ascii="Poppins Light" w:hAnsi="Poppins Light" w:cs="Poppins Light"/>
                <w:sz w:val="20"/>
                <w:szCs w:val="20"/>
              </w:rPr>
              <w:t>CRM tools (e.g., Salesforce, HubSpot) to manage pipelines and forecast revenue</w:t>
            </w:r>
          </w:p>
          <w:p w14:paraId="7B37C0F5" w14:textId="3ADE72B2" w:rsidR="002775CD" w:rsidRPr="004E155C" w:rsidRDefault="002775CD" w:rsidP="0013533B">
            <w:pPr>
              <w:pStyle w:val="ListParagraph"/>
              <w:numPr>
                <w:ilvl w:val="0"/>
                <w:numId w:val="20"/>
              </w:numPr>
              <w:spacing w:line="240" w:lineRule="auto"/>
              <w:ind w:right="163"/>
              <w:rPr>
                <w:rFonts w:ascii="Poppins Light" w:hAnsi="Poppins Light" w:cs="Poppins Light"/>
                <w:sz w:val="20"/>
                <w:szCs w:val="20"/>
              </w:rPr>
            </w:pPr>
            <w:r w:rsidRPr="004E155C">
              <w:rPr>
                <w:rFonts w:ascii="Poppins Light" w:hAnsi="Poppins Light" w:cs="Poppins Light"/>
                <w:sz w:val="20"/>
                <w:szCs w:val="20"/>
              </w:rPr>
              <w:t>Set and meet KPIs related to revenue growth, new client acquisition, and retention rates</w:t>
            </w:r>
          </w:p>
          <w:p w14:paraId="0148FBF6" w14:textId="02E2EBDD" w:rsidR="0023721E" w:rsidRPr="004E155C" w:rsidRDefault="0023721E" w:rsidP="0013533B">
            <w:pPr>
              <w:pStyle w:val="ListParagraph"/>
              <w:numPr>
                <w:ilvl w:val="0"/>
                <w:numId w:val="20"/>
              </w:numPr>
              <w:spacing w:line="240" w:lineRule="auto"/>
              <w:ind w:right="163"/>
              <w:rPr>
                <w:rFonts w:ascii="Poppins Light" w:hAnsi="Poppins Light" w:cs="Poppins Light"/>
                <w:sz w:val="20"/>
                <w:szCs w:val="20"/>
              </w:rPr>
            </w:pPr>
            <w:r w:rsidRPr="004E155C">
              <w:rPr>
                <w:rFonts w:ascii="Poppins Light" w:hAnsi="Poppins Light" w:cs="Poppins Light"/>
                <w:sz w:val="20"/>
                <w:szCs w:val="20"/>
              </w:rPr>
              <w:t>Deliver business development targets, revenue, gross margin, profit and regularly review progress taking appropriate action as necessary to achieve target</w:t>
            </w:r>
          </w:p>
          <w:p w14:paraId="032753A3" w14:textId="567F1E8D" w:rsidR="00D66371" w:rsidRPr="004E155C" w:rsidRDefault="00D66371" w:rsidP="0013533B">
            <w:pPr>
              <w:pStyle w:val="ListParagraph"/>
              <w:numPr>
                <w:ilvl w:val="0"/>
                <w:numId w:val="20"/>
              </w:numPr>
              <w:spacing w:line="240" w:lineRule="auto"/>
              <w:ind w:right="163"/>
              <w:rPr>
                <w:rFonts w:ascii="Poppins Light" w:hAnsi="Poppins Light" w:cs="Poppins Light"/>
                <w:sz w:val="20"/>
                <w:szCs w:val="20"/>
              </w:rPr>
            </w:pPr>
            <w:r w:rsidRPr="004E155C">
              <w:rPr>
                <w:rFonts w:ascii="Poppins Light" w:hAnsi="Poppins Light" w:cs="Poppins Light"/>
                <w:sz w:val="20"/>
                <w:szCs w:val="20"/>
              </w:rPr>
              <w:t>Ensure all tenders and proposals are progressed through the BMF process and completed before submission</w:t>
            </w:r>
          </w:p>
          <w:p w14:paraId="291AF650" w14:textId="65C3F9F0" w:rsidR="000221DA" w:rsidRPr="004E155C" w:rsidRDefault="00D66371" w:rsidP="0086632D">
            <w:pPr>
              <w:pStyle w:val="ListParagraph"/>
              <w:numPr>
                <w:ilvl w:val="0"/>
                <w:numId w:val="20"/>
              </w:numPr>
              <w:tabs>
                <w:tab w:val="left" w:pos="709"/>
              </w:tabs>
              <w:spacing w:after="100" w:afterAutospacing="1"/>
              <w:ind w:right="163"/>
              <w:rPr>
                <w:rFonts w:ascii="Poppins Light" w:hAnsi="Poppins Light" w:cs="Poppins Light"/>
                <w:color w:val="000000" w:themeColor="text1"/>
                <w:sz w:val="20"/>
                <w:szCs w:val="20"/>
                <w:lang w:eastAsia="en-GB"/>
              </w:rPr>
            </w:pPr>
            <w:r w:rsidRPr="004E155C">
              <w:rPr>
                <w:rFonts w:ascii="Poppins Light" w:hAnsi="Poppins Light" w:cs="Poppins Light"/>
                <w:sz w:val="20"/>
                <w:szCs w:val="20"/>
              </w:rPr>
              <w:t>When formulating bid proposals, understand sources of potential risk and ensure that these are taken into full account, balancing risk with reward, prior to bid submission</w:t>
            </w:r>
          </w:p>
        </w:tc>
      </w:tr>
    </w:tbl>
    <w:p w14:paraId="57193DC0" w14:textId="77777777" w:rsidR="005F1F2E" w:rsidRPr="004E155C" w:rsidRDefault="005F1F2E" w:rsidP="00AE40E5">
      <w:pPr>
        <w:pStyle w:val="Subtitle"/>
        <w:rPr>
          <w:rFonts w:ascii="Poppins Light" w:hAnsi="Poppins Light" w:cs="Poppins Light"/>
          <w:color w:val="FF8500"/>
          <w:sz w:val="20"/>
          <w:szCs w:val="20"/>
        </w:rPr>
      </w:pPr>
    </w:p>
    <w:p w14:paraId="7E62C8E3" w14:textId="77777777" w:rsidR="00AE40E5" w:rsidRPr="006B5190" w:rsidRDefault="00AE40E5" w:rsidP="00506D41">
      <w:pPr>
        <w:pStyle w:val="Subtitle"/>
        <w:spacing w:after="0"/>
        <w:jc w:val="both"/>
        <w:rPr>
          <w:rFonts w:ascii="Poppins SemiBold" w:eastAsia="Calibri" w:hAnsi="Poppins SemiBold" w:cs="Poppins SemiBold"/>
          <w:b w:val="0"/>
          <w:color w:val="FF8500"/>
          <w:kern w:val="0"/>
          <w:sz w:val="32"/>
          <w:szCs w:val="32"/>
          <w:lang w:val="en-GB" w:eastAsia="en-US"/>
        </w:rPr>
      </w:pPr>
      <w:r w:rsidRPr="006B5190">
        <w:rPr>
          <w:rFonts w:ascii="Poppins SemiBold" w:eastAsia="Calibri" w:hAnsi="Poppins SemiBold" w:cs="Poppins SemiBold"/>
          <w:b w:val="0"/>
          <w:color w:val="FF8500"/>
          <w:kern w:val="0"/>
          <w:sz w:val="32"/>
          <w:szCs w:val="32"/>
          <w:lang w:val="en-GB" w:eastAsia="en-US"/>
        </w:rPr>
        <w:t>Resource responsibilities</w:t>
      </w:r>
    </w:p>
    <w:tbl>
      <w:tblPr>
        <w:tblW w:w="9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6"/>
      </w:tblGrid>
      <w:tr w:rsidR="00AE40E5" w:rsidRPr="004E155C" w14:paraId="23D2BB18" w14:textId="77777777" w:rsidTr="006B5190">
        <w:trPr>
          <w:trHeight w:val="639"/>
        </w:trPr>
        <w:tc>
          <w:tcPr>
            <w:tcW w:w="9546" w:type="dxa"/>
            <w:shd w:val="clear" w:color="auto" w:fill="auto"/>
          </w:tcPr>
          <w:p w14:paraId="59C2DE30" w14:textId="0525499D" w:rsidR="00672637" w:rsidRPr="004E155C" w:rsidRDefault="004967E7" w:rsidP="006B5190">
            <w:pPr>
              <w:pStyle w:val="BodyText"/>
              <w:spacing w:after="0"/>
              <w:rPr>
                <w:rFonts w:ascii="Poppins Light" w:hAnsi="Poppins Light" w:cs="Poppins Light"/>
                <w:b/>
              </w:rPr>
            </w:pPr>
            <w:r w:rsidRPr="004E155C">
              <w:rPr>
                <w:rFonts w:ascii="Poppins Light" w:hAnsi="Poppins Light" w:cs="Poppins Light"/>
                <w:color w:val="000000" w:themeColor="text1"/>
                <w:lang w:eastAsia="en-US"/>
              </w:rPr>
              <w:t xml:space="preserve">To </w:t>
            </w:r>
            <w:r w:rsidR="00C52DCC" w:rsidRPr="004E155C">
              <w:rPr>
                <w:rFonts w:ascii="Poppins Light" w:hAnsi="Poppins Light" w:cs="Poppins Light"/>
                <w:color w:val="000000" w:themeColor="text1"/>
                <w:lang w:eastAsia="en-US"/>
              </w:rPr>
              <w:t xml:space="preserve">be responsible for business development managers and coordinators </w:t>
            </w:r>
          </w:p>
        </w:tc>
      </w:tr>
    </w:tbl>
    <w:p w14:paraId="4F1A144B" w14:textId="77777777" w:rsidR="00B01DD1" w:rsidRDefault="00B01DD1" w:rsidP="00506D41">
      <w:pPr>
        <w:pStyle w:val="Subtitle"/>
        <w:spacing w:after="0"/>
        <w:jc w:val="both"/>
        <w:rPr>
          <w:rFonts w:ascii="Poppins SemiBold" w:eastAsia="Calibri" w:hAnsi="Poppins SemiBold" w:cs="Poppins SemiBold"/>
          <w:b w:val="0"/>
          <w:color w:val="FF8500"/>
          <w:kern w:val="0"/>
          <w:sz w:val="32"/>
          <w:szCs w:val="32"/>
          <w:lang w:val="en-GB" w:eastAsia="en-US"/>
        </w:rPr>
      </w:pPr>
    </w:p>
    <w:p w14:paraId="1EB81809" w14:textId="77777777" w:rsidR="00B01DD1" w:rsidRDefault="00B01DD1" w:rsidP="00B01DD1"/>
    <w:p w14:paraId="77E6A72E" w14:textId="77777777" w:rsidR="00B01DD1" w:rsidRPr="00B01DD1" w:rsidRDefault="00B01DD1" w:rsidP="00B01DD1"/>
    <w:p w14:paraId="4D52F9DB" w14:textId="77777777" w:rsidR="00B01DD1" w:rsidRDefault="00B01DD1" w:rsidP="00506D41">
      <w:pPr>
        <w:pStyle w:val="Subtitle"/>
        <w:spacing w:after="0"/>
        <w:jc w:val="both"/>
        <w:rPr>
          <w:rFonts w:ascii="Poppins SemiBold" w:eastAsia="Calibri" w:hAnsi="Poppins SemiBold" w:cs="Poppins SemiBold"/>
          <w:b w:val="0"/>
          <w:color w:val="FF8500"/>
          <w:kern w:val="0"/>
          <w:sz w:val="32"/>
          <w:szCs w:val="32"/>
          <w:lang w:val="en-GB" w:eastAsia="en-US"/>
        </w:rPr>
      </w:pPr>
    </w:p>
    <w:p w14:paraId="00BF3E5A" w14:textId="77777777" w:rsidR="00B01DD1" w:rsidRDefault="00B01DD1" w:rsidP="00506D41">
      <w:pPr>
        <w:pStyle w:val="Subtitle"/>
        <w:spacing w:after="0"/>
        <w:jc w:val="both"/>
        <w:rPr>
          <w:rFonts w:ascii="Poppins SemiBold" w:eastAsia="Calibri" w:hAnsi="Poppins SemiBold" w:cs="Poppins SemiBold"/>
          <w:b w:val="0"/>
          <w:color w:val="FF8500"/>
          <w:kern w:val="0"/>
          <w:sz w:val="32"/>
          <w:szCs w:val="32"/>
          <w:lang w:val="en-GB" w:eastAsia="en-US"/>
        </w:rPr>
      </w:pPr>
    </w:p>
    <w:p w14:paraId="5F9EDEE9" w14:textId="77777777" w:rsidR="00B01DD1" w:rsidRDefault="00B01DD1" w:rsidP="00506D41">
      <w:pPr>
        <w:pStyle w:val="Subtitle"/>
        <w:spacing w:after="0"/>
        <w:jc w:val="both"/>
        <w:rPr>
          <w:rFonts w:ascii="Poppins SemiBold" w:eastAsia="Calibri" w:hAnsi="Poppins SemiBold" w:cs="Poppins SemiBold"/>
          <w:b w:val="0"/>
          <w:color w:val="FF8500"/>
          <w:kern w:val="0"/>
          <w:sz w:val="32"/>
          <w:szCs w:val="32"/>
          <w:lang w:val="en-GB" w:eastAsia="en-US"/>
        </w:rPr>
      </w:pPr>
    </w:p>
    <w:p w14:paraId="14E5C9AF" w14:textId="77777777" w:rsidR="00B01DD1" w:rsidRDefault="00B01DD1" w:rsidP="00506D41">
      <w:pPr>
        <w:pStyle w:val="Subtitle"/>
        <w:spacing w:after="0"/>
        <w:jc w:val="both"/>
        <w:rPr>
          <w:rFonts w:ascii="Poppins SemiBold" w:eastAsia="Calibri" w:hAnsi="Poppins SemiBold" w:cs="Poppins SemiBold"/>
          <w:b w:val="0"/>
          <w:color w:val="FF8500"/>
          <w:kern w:val="0"/>
          <w:sz w:val="32"/>
          <w:szCs w:val="32"/>
          <w:lang w:val="en-GB" w:eastAsia="en-US"/>
        </w:rPr>
      </w:pPr>
    </w:p>
    <w:p w14:paraId="4567206D" w14:textId="77777777" w:rsidR="00B01DD1" w:rsidRDefault="00B01DD1" w:rsidP="00506D41">
      <w:pPr>
        <w:pStyle w:val="Subtitle"/>
        <w:spacing w:after="0"/>
        <w:jc w:val="both"/>
        <w:rPr>
          <w:rFonts w:ascii="Poppins SemiBold" w:eastAsia="Calibri" w:hAnsi="Poppins SemiBold" w:cs="Poppins SemiBold"/>
          <w:b w:val="0"/>
          <w:color w:val="FF8500"/>
          <w:kern w:val="0"/>
          <w:sz w:val="32"/>
          <w:szCs w:val="32"/>
          <w:lang w:val="en-GB" w:eastAsia="en-US"/>
        </w:rPr>
      </w:pPr>
    </w:p>
    <w:p w14:paraId="1824584D" w14:textId="4E76FA24" w:rsidR="001A47E3" w:rsidRPr="006B5190" w:rsidRDefault="001A47E3" w:rsidP="00506D41">
      <w:pPr>
        <w:pStyle w:val="Subtitle"/>
        <w:spacing w:after="0"/>
        <w:jc w:val="both"/>
        <w:rPr>
          <w:rFonts w:ascii="Poppins SemiBold" w:eastAsia="Calibri" w:hAnsi="Poppins SemiBold" w:cs="Poppins SemiBold"/>
          <w:b w:val="0"/>
          <w:color w:val="FF8500"/>
          <w:kern w:val="0"/>
          <w:sz w:val="32"/>
          <w:szCs w:val="32"/>
          <w:lang w:val="en-GB" w:eastAsia="en-US"/>
        </w:rPr>
      </w:pPr>
      <w:r w:rsidRPr="006B5190">
        <w:rPr>
          <w:rFonts w:ascii="Poppins SemiBold" w:eastAsia="Calibri" w:hAnsi="Poppins SemiBold" w:cs="Poppins SemiBold"/>
          <w:b w:val="0"/>
          <w:color w:val="FF8500"/>
          <w:kern w:val="0"/>
          <w:sz w:val="32"/>
          <w:szCs w:val="32"/>
          <w:lang w:val="en-GB" w:eastAsia="en-US"/>
        </w:rPr>
        <w:lastRenderedPageBreak/>
        <w:t>Person specification</w:t>
      </w:r>
    </w:p>
    <w:tbl>
      <w:tblPr>
        <w:tblW w:w="9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8"/>
      </w:tblGrid>
      <w:tr w:rsidR="001A47E3" w:rsidRPr="004E155C" w14:paraId="1B8E20FD" w14:textId="77777777" w:rsidTr="006B5190">
        <w:trPr>
          <w:trHeight w:val="4214"/>
        </w:trPr>
        <w:tc>
          <w:tcPr>
            <w:tcW w:w="9548" w:type="dxa"/>
            <w:shd w:val="clear" w:color="auto" w:fill="auto"/>
          </w:tcPr>
          <w:p w14:paraId="69CC3332" w14:textId="77777777" w:rsidR="006B5190" w:rsidRPr="006B5190" w:rsidRDefault="006B5190" w:rsidP="006B5190">
            <w:pPr>
              <w:pStyle w:val="ListParagraph"/>
              <w:numPr>
                <w:ilvl w:val="0"/>
                <w:numId w:val="21"/>
              </w:numPr>
              <w:shd w:val="clear" w:color="auto" w:fill="FFFFFF"/>
              <w:spacing w:beforeAutospacing="1" w:afterAutospacing="1"/>
              <w:textAlignment w:val="baseline"/>
              <w:rPr>
                <w:rFonts w:ascii="Poppins Light" w:eastAsia="Times New Roman" w:hAnsi="Poppins Light" w:cs="Poppins Light"/>
                <w:color w:val="242424"/>
                <w:sz w:val="20"/>
                <w:szCs w:val="20"/>
                <w:lang w:eastAsia="en-GB"/>
              </w:rPr>
            </w:pPr>
            <w:r w:rsidRPr="006B5190">
              <w:rPr>
                <w:rFonts w:ascii="Poppins Light" w:eastAsia="Times New Roman" w:hAnsi="Poppins Light" w:cs="Poppins Light"/>
                <w:color w:val="242424"/>
                <w:sz w:val="20"/>
                <w:szCs w:val="20"/>
                <w:lang w:eastAsia="en-GB"/>
              </w:rPr>
              <w:t xml:space="preserve">Proven experience in business development, technical, or commercial roles within the data </w:t>
            </w:r>
            <w:proofErr w:type="spellStart"/>
            <w:r w:rsidRPr="006B5190">
              <w:rPr>
                <w:rFonts w:ascii="Poppins Light" w:eastAsia="Times New Roman" w:hAnsi="Poppins Light" w:cs="Poppins Light"/>
                <w:color w:val="242424"/>
                <w:sz w:val="20"/>
                <w:szCs w:val="20"/>
                <w:lang w:eastAsia="en-GB"/>
              </w:rPr>
              <w:t>centre</w:t>
            </w:r>
            <w:proofErr w:type="spellEnd"/>
            <w:r w:rsidRPr="006B5190">
              <w:rPr>
                <w:rFonts w:ascii="Poppins Light" w:eastAsia="Times New Roman" w:hAnsi="Poppins Light" w:cs="Poppins Light"/>
                <w:color w:val="242424"/>
                <w:sz w:val="20"/>
                <w:szCs w:val="20"/>
                <w:lang w:eastAsia="en-GB"/>
              </w:rPr>
              <w:t>, telecom, or mission-critical sectors.</w:t>
            </w:r>
          </w:p>
          <w:p w14:paraId="5B27C53C" w14:textId="77777777" w:rsidR="006B5190" w:rsidRPr="006B5190" w:rsidRDefault="006B5190" w:rsidP="006B5190">
            <w:pPr>
              <w:pStyle w:val="ListParagraph"/>
              <w:numPr>
                <w:ilvl w:val="0"/>
                <w:numId w:val="21"/>
              </w:numPr>
              <w:shd w:val="clear" w:color="auto" w:fill="FFFFFF"/>
              <w:spacing w:beforeAutospacing="1" w:afterAutospacing="1"/>
              <w:textAlignment w:val="baseline"/>
              <w:rPr>
                <w:rFonts w:ascii="Poppins Light" w:eastAsia="Times New Roman" w:hAnsi="Poppins Light" w:cs="Poppins Light"/>
                <w:color w:val="242424"/>
                <w:sz w:val="20"/>
                <w:szCs w:val="20"/>
                <w:lang w:eastAsia="en-GB"/>
              </w:rPr>
            </w:pPr>
            <w:r w:rsidRPr="006B5190">
              <w:rPr>
                <w:rFonts w:ascii="Poppins Light" w:eastAsia="Times New Roman" w:hAnsi="Poppins Light" w:cs="Poppins Light"/>
                <w:color w:val="242424"/>
                <w:sz w:val="20"/>
                <w:szCs w:val="20"/>
                <w:lang w:eastAsia="en-GB"/>
              </w:rPr>
              <w:t xml:space="preserve">Strong understanding of the full service lifecycle—design, build, manage, and maintain—especially within data </w:t>
            </w:r>
            <w:proofErr w:type="spellStart"/>
            <w:r w:rsidRPr="006B5190">
              <w:rPr>
                <w:rFonts w:ascii="Poppins Light" w:eastAsia="Times New Roman" w:hAnsi="Poppins Light" w:cs="Poppins Light"/>
                <w:color w:val="242424"/>
                <w:sz w:val="20"/>
                <w:szCs w:val="20"/>
                <w:lang w:eastAsia="en-GB"/>
              </w:rPr>
              <w:t>centre</w:t>
            </w:r>
            <w:proofErr w:type="spellEnd"/>
            <w:r w:rsidRPr="006B5190">
              <w:rPr>
                <w:rFonts w:ascii="Poppins Light" w:eastAsia="Times New Roman" w:hAnsi="Poppins Light" w:cs="Poppins Light"/>
                <w:color w:val="242424"/>
                <w:sz w:val="20"/>
                <w:szCs w:val="20"/>
                <w:lang w:eastAsia="en-GB"/>
              </w:rPr>
              <w:t xml:space="preserve"> and telecom environments.</w:t>
            </w:r>
          </w:p>
          <w:p w14:paraId="1B63B2F9" w14:textId="77777777" w:rsidR="006B5190" w:rsidRPr="006B5190" w:rsidRDefault="006B5190" w:rsidP="006B5190">
            <w:pPr>
              <w:pStyle w:val="ListParagraph"/>
              <w:numPr>
                <w:ilvl w:val="0"/>
                <w:numId w:val="21"/>
              </w:numPr>
              <w:shd w:val="clear" w:color="auto" w:fill="FFFFFF"/>
              <w:spacing w:beforeAutospacing="1" w:afterAutospacing="1"/>
              <w:textAlignment w:val="baseline"/>
              <w:rPr>
                <w:rFonts w:ascii="Poppins Light" w:eastAsia="Times New Roman" w:hAnsi="Poppins Light" w:cs="Poppins Light"/>
                <w:color w:val="242424"/>
                <w:sz w:val="20"/>
                <w:szCs w:val="20"/>
                <w:lang w:eastAsia="en-GB"/>
              </w:rPr>
            </w:pPr>
            <w:r w:rsidRPr="006B5190">
              <w:rPr>
                <w:rFonts w:ascii="Poppins Light" w:eastAsia="Times New Roman" w:hAnsi="Poppins Light" w:cs="Poppins Light"/>
                <w:color w:val="242424"/>
                <w:sz w:val="20"/>
                <w:szCs w:val="20"/>
                <w:lang w:eastAsia="en-GB"/>
              </w:rPr>
              <w:t>Demonstrated success in securing complex, high-value service contracts (£0.5m–£2.5m p.a.), with a solid track record in large bid proposals.</w:t>
            </w:r>
          </w:p>
          <w:p w14:paraId="550DDE02" w14:textId="77777777" w:rsidR="006B5190" w:rsidRPr="006B5190" w:rsidRDefault="006B5190" w:rsidP="006B5190">
            <w:pPr>
              <w:pStyle w:val="ListParagraph"/>
              <w:numPr>
                <w:ilvl w:val="0"/>
                <w:numId w:val="21"/>
              </w:numPr>
              <w:shd w:val="clear" w:color="auto" w:fill="FFFFFF"/>
              <w:spacing w:beforeAutospacing="1" w:afterAutospacing="1"/>
              <w:textAlignment w:val="baseline"/>
              <w:rPr>
                <w:rFonts w:ascii="Poppins Light" w:eastAsia="Times New Roman" w:hAnsi="Poppins Light" w:cs="Poppins Light"/>
                <w:color w:val="242424"/>
                <w:sz w:val="20"/>
                <w:szCs w:val="20"/>
                <w:lang w:eastAsia="en-GB"/>
              </w:rPr>
            </w:pPr>
            <w:r w:rsidRPr="006B5190">
              <w:rPr>
                <w:rFonts w:ascii="Poppins Light" w:eastAsia="Times New Roman" w:hAnsi="Poppins Light" w:cs="Poppins Light"/>
                <w:color w:val="242424"/>
                <w:sz w:val="20"/>
                <w:szCs w:val="20"/>
                <w:lang w:eastAsia="en-GB"/>
              </w:rPr>
              <w:t>In-depth knowledge of customer outsourcing drivers and competitive market intelligence.</w:t>
            </w:r>
          </w:p>
          <w:p w14:paraId="0C30C781" w14:textId="77777777" w:rsidR="006B5190" w:rsidRPr="006B5190" w:rsidRDefault="006B5190" w:rsidP="006B5190">
            <w:pPr>
              <w:pStyle w:val="ListParagraph"/>
              <w:numPr>
                <w:ilvl w:val="0"/>
                <w:numId w:val="21"/>
              </w:numPr>
              <w:shd w:val="clear" w:color="auto" w:fill="FFFFFF"/>
              <w:spacing w:beforeAutospacing="1" w:afterAutospacing="1"/>
              <w:textAlignment w:val="baseline"/>
              <w:rPr>
                <w:rFonts w:ascii="Poppins Light" w:eastAsia="Times New Roman" w:hAnsi="Poppins Light" w:cs="Poppins Light"/>
                <w:color w:val="242424"/>
                <w:sz w:val="20"/>
                <w:szCs w:val="20"/>
                <w:lang w:eastAsia="en-GB"/>
              </w:rPr>
            </w:pPr>
            <w:r w:rsidRPr="006B5190">
              <w:rPr>
                <w:rFonts w:ascii="Poppins Light" w:eastAsia="Times New Roman" w:hAnsi="Poppins Light" w:cs="Poppins Light"/>
                <w:color w:val="242424"/>
                <w:sz w:val="20"/>
                <w:szCs w:val="20"/>
                <w:lang w:eastAsia="en-GB"/>
              </w:rPr>
              <w:t>Technically qualified to degree level (or equivalent experience) with 5+ years of sector-specific experience and a strong performance history.</w:t>
            </w:r>
          </w:p>
          <w:p w14:paraId="436F15EF" w14:textId="77777777" w:rsidR="006B5190" w:rsidRPr="006B5190" w:rsidRDefault="006B5190" w:rsidP="006B5190">
            <w:pPr>
              <w:pStyle w:val="ListParagraph"/>
              <w:numPr>
                <w:ilvl w:val="0"/>
                <w:numId w:val="21"/>
              </w:numPr>
              <w:shd w:val="clear" w:color="auto" w:fill="FFFFFF"/>
              <w:spacing w:beforeAutospacing="1" w:afterAutospacing="1"/>
              <w:textAlignment w:val="baseline"/>
              <w:rPr>
                <w:rFonts w:ascii="Poppins Light" w:eastAsia="Times New Roman" w:hAnsi="Poppins Light" w:cs="Poppins Light"/>
                <w:color w:val="242424"/>
                <w:sz w:val="20"/>
                <w:szCs w:val="20"/>
                <w:lang w:eastAsia="en-GB"/>
              </w:rPr>
            </w:pPr>
            <w:r w:rsidRPr="006B5190">
              <w:rPr>
                <w:rFonts w:ascii="Poppins Light" w:eastAsia="Times New Roman" w:hAnsi="Poppins Light" w:cs="Poppins Light"/>
                <w:color w:val="242424"/>
                <w:sz w:val="20"/>
                <w:szCs w:val="20"/>
                <w:lang w:eastAsia="en-GB"/>
              </w:rPr>
              <w:t>Familiar with current estimating methods, commercial governance, and project management systems.</w:t>
            </w:r>
          </w:p>
          <w:p w14:paraId="569A357A" w14:textId="77777777" w:rsidR="006B5190" w:rsidRPr="006B5190" w:rsidRDefault="006B5190" w:rsidP="006B5190">
            <w:pPr>
              <w:pStyle w:val="ListParagraph"/>
              <w:numPr>
                <w:ilvl w:val="0"/>
                <w:numId w:val="21"/>
              </w:numPr>
              <w:shd w:val="clear" w:color="auto" w:fill="FFFFFF"/>
              <w:spacing w:beforeAutospacing="1" w:afterAutospacing="1"/>
              <w:textAlignment w:val="baseline"/>
              <w:rPr>
                <w:rFonts w:ascii="Poppins Light" w:eastAsia="Times New Roman" w:hAnsi="Poppins Light" w:cs="Poppins Light"/>
                <w:color w:val="242424"/>
                <w:sz w:val="20"/>
                <w:szCs w:val="20"/>
                <w:lang w:eastAsia="en-GB"/>
              </w:rPr>
            </w:pPr>
            <w:r w:rsidRPr="006B5190">
              <w:rPr>
                <w:rFonts w:ascii="Poppins Light" w:eastAsia="Times New Roman" w:hAnsi="Poppins Light" w:cs="Poppins Light"/>
                <w:color w:val="242424"/>
                <w:sz w:val="20"/>
                <w:szCs w:val="20"/>
                <w:lang w:eastAsia="en-GB"/>
              </w:rPr>
              <w:t>Skilled in developing trusted relationships, with a customer-first mindset and consultative approach.</w:t>
            </w:r>
          </w:p>
          <w:p w14:paraId="7B0146C4" w14:textId="77777777" w:rsidR="006B5190" w:rsidRPr="006B5190" w:rsidRDefault="006B5190" w:rsidP="006B5190">
            <w:pPr>
              <w:pStyle w:val="ListParagraph"/>
              <w:numPr>
                <w:ilvl w:val="0"/>
                <w:numId w:val="21"/>
              </w:numPr>
              <w:shd w:val="clear" w:color="auto" w:fill="FFFFFF"/>
              <w:spacing w:beforeAutospacing="1" w:afterAutospacing="1"/>
              <w:textAlignment w:val="baseline"/>
              <w:rPr>
                <w:rFonts w:ascii="Poppins Light" w:eastAsia="Times New Roman" w:hAnsi="Poppins Light" w:cs="Poppins Light"/>
                <w:color w:val="242424"/>
                <w:sz w:val="20"/>
                <w:szCs w:val="20"/>
                <w:lang w:eastAsia="en-GB"/>
              </w:rPr>
            </w:pPr>
            <w:proofErr w:type="spellStart"/>
            <w:r w:rsidRPr="006B5190">
              <w:rPr>
                <w:rFonts w:ascii="Poppins Light" w:eastAsia="Times New Roman" w:hAnsi="Poppins Light" w:cs="Poppins Light"/>
                <w:color w:val="242424"/>
                <w:sz w:val="20"/>
                <w:szCs w:val="20"/>
                <w:lang w:eastAsia="en-GB"/>
              </w:rPr>
              <w:t>Organised</w:t>
            </w:r>
            <w:proofErr w:type="spellEnd"/>
            <w:r w:rsidRPr="006B5190">
              <w:rPr>
                <w:rFonts w:ascii="Poppins Light" w:eastAsia="Times New Roman" w:hAnsi="Poppins Light" w:cs="Poppins Light"/>
                <w:color w:val="242424"/>
                <w:sz w:val="20"/>
                <w:szCs w:val="20"/>
                <w:lang w:eastAsia="en-GB"/>
              </w:rPr>
              <w:t>, tenacious, and results-driven, with excellent planning, negotiation, and presentation skills.</w:t>
            </w:r>
          </w:p>
          <w:p w14:paraId="00EFF00D" w14:textId="77777777" w:rsidR="006B5190" w:rsidRPr="006B5190" w:rsidRDefault="006B5190" w:rsidP="006B5190">
            <w:pPr>
              <w:pStyle w:val="ListParagraph"/>
              <w:numPr>
                <w:ilvl w:val="0"/>
                <w:numId w:val="21"/>
              </w:numPr>
              <w:shd w:val="clear" w:color="auto" w:fill="FFFFFF"/>
              <w:spacing w:beforeAutospacing="1" w:afterAutospacing="1"/>
              <w:textAlignment w:val="baseline"/>
              <w:rPr>
                <w:rFonts w:ascii="Poppins Light" w:eastAsia="Times New Roman" w:hAnsi="Poppins Light" w:cs="Poppins Light"/>
                <w:color w:val="242424"/>
                <w:sz w:val="20"/>
                <w:szCs w:val="20"/>
                <w:lang w:eastAsia="en-GB"/>
              </w:rPr>
            </w:pPr>
            <w:r w:rsidRPr="006B5190">
              <w:rPr>
                <w:rFonts w:ascii="Poppins Light" w:eastAsia="Times New Roman" w:hAnsi="Poppins Light" w:cs="Poppins Light"/>
                <w:color w:val="242424"/>
                <w:sz w:val="20"/>
                <w:szCs w:val="20"/>
                <w:lang w:eastAsia="en-GB"/>
              </w:rPr>
              <w:t>Commercially astute, with the ability to assess risk and ensure operational buy-in to commercial proposals.</w:t>
            </w:r>
          </w:p>
          <w:p w14:paraId="0CFA3011" w14:textId="77777777" w:rsidR="006B5190" w:rsidRPr="006B5190" w:rsidRDefault="006B5190" w:rsidP="006B5190">
            <w:pPr>
              <w:pStyle w:val="ListParagraph"/>
              <w:numPr>
                <w:ilvl w:val="0"/>
                <w:numId w:val="21"/>
              </w:numPr>
              <w:shd w:val="clear" w:color="auto" w:fill="FFFFFF"/>
              <w:spacing w:beforeAutospacing="1" w:afterAutospacing="1"/>
              <w:textAlignment w:val="baseline"/>
              <w:rPr>
                <w:rFonts w:ascii="Poppins Light" w:eastAsia="Times New Roman" w:hAnsi="Poppins Light" w:cs="Poppins Light"/>
                <w:color w:val="242424"/>
                <w:sz w:val="20"/>
                <w:szCs w:val="20"/>
                <w:lang w:eastAsia="en-GB"/>
              </w:rPr>
            </w:pPr>
            <w:r w:rsidRPr="006B5190">
              <w:rPr>
                <w:rFonts w:ascii="Poppins Light" w:eastAsia="Times New Roman" w:hAnsi="Poppins Light" w:cs="Poppins Light"/>
                <w:color w:val="242424"/>
                <w:sz w:val="20"/>
                <w:szCs w:val="20"/>
                <w:lang w:eastAsia="en-GB"/>
              </w:rPr>
              <w:t>Energetic, proactive, and solutions-focused—able to drive progress and deliver results.</w:t>
            </w:r>
          </w:p>
          <w:p w14:paraId="5D1C2396" w14:textId="680D853B" w:rsidR="000221DA" w:rsidRPr="004E155C" w:rsidRDefault="006B5190" w:rsidP="006B5190">
            <w:pPr>
              <w:pStyle w:val="ListParagraph"/>
              <w:numPr>
                <w:ilvl w:val="0"/>
                <w:numId w:val="21"/>
              </w:numPr>
              <w:shd w:val="clear" w:color="auto" w:fill="FFFFFF"/>
              <w:spacing w:beforeAutospacing="1" w:afterAutospacing="1"/>
              <w:textAlignment w:val="baseline"/>
              <w:rPr>
                <w:rFonts w:ascii="Poppins Light" w:hAnsi="Poppins Light" w:cs="Poppins Light"/>
                <w:bCs/>
                <w:color w:val="67757E"/>
                <w:sz w:val="20"/>
                <w:szCs w:val="20"/>
              </w:rPr>
            </w:pPr>
            <w:r w:rsidRPr="006B5190">
              <w:rPr>
                <w:rFonts w:ascii="Poppins Light" w:eastAsia="Times New Roman" w:hAnsi="Poppins Light" w:cs="Poppins Light"/>
                <w:color w:val="242424"/>
                <w:sz w:val="20"/>
                <w:szCs w:val="20"/>
                <w:lang w:eastAsia="en-GB"/>
              </w:rPr>
              <w:t xml:space="preserve">Able to support sales targets, </w:t>
            </w:r>
            <w:proofErr w:type="spellStart"/>
            <w:r w:rsidRPr="006B5190">
              <w:rPr>
                <w:rFonts w:ascii="Poppins Light" w:eastAsia="Times New Roman" w:hAnsi="Poppins Light" w:cs="Poppins Light"/>
                <w:color w:val="242424"/>
                <w:sz w:val="20"/>
                <w:szCs w:val="20"/>
                <w:lang w:eastAsia="en-GB"/>
              </w:rPr>
              <w:t>mobilise</w:t>
            </w:r>
            <w:proofErr w:type="spellEnd"/>
            <w:r w:rsidRPr="006B5190">
              <w:rPr>
                <w:rFonts w:ascii="Poppins Light" w:eastAsia="Times New Roman" w:hAnsi="Poppins Light" w:cs="Poppins Light"/>
                <w:color w:val="242424"/>
                <w:sz w:val="20"/>
                <w:szCs w:val="20"/>
                <w:lang w:eastAsia="en-GB"/>
              </w:rPr>
              <w:t xml:space="preserve"> new contracts, and bring bid content to life from a customer perspective.</w:t>
            </w:r>
          </w:p>
        </w:tc>
      </w:tr>
    </w:tbl>
    <w:p w14:paraId="574F7D4F" w14:textId="77777777" w:rsidR="006B5190" w:rsidRDefault="006B5190" w:rsidP="00506D41">
      <w:pPr>
        <w:pStyle w:val="Subtitle"/>
        <w:spacing w:after="0"/>
        <w:jc w:val="both"/>
        <w:rPr>
          <w:rFonts w:ascii="Poppins Light" w:eastAsia="Calibri" w:hAnsi="Poppins Light" w:cs="Poppins Light"/>
          <w:b w:val="0"/>
          <w:color w:val="FF8500"/>
          <w:kern w:val="0"/>
          <w:sz w:val="20"/>
          <w:szCs w:val="20"/>
          <w:lang w:val="en-GB" w:eastAsia="en-US"/>
        </w:rPr>
      </w:pPr>
    </w:p>
    <w:p w14:paraId="71A1BE03" w14:textId="12D6D900" w:rsidR="001A47E3" w:rsidRPr="006B5190" w:rsidRDefault="001A47E3" w:rsidP="00506D41">
      <w:pPr>
        <w:pStyle w:val="Subtitle"/>
        <w:spacing w:after="0"/>
        <w:jc w:val="both"/>
        <w:rPr>
          <w:rFonts w:ascii="Poppins SemiBold" w:eastAsia="Calibri" w:hAnsi="Poppins SemiBold" w:cs="Poppins SemiBold"/>
          <w:b w:val="0"/>
          <w:color w:val="FF8500"/>
          <w:kern w:val="0"/>
          <w:sz w:val="32"/>
          <w:szCs w:val="32"/>
          <w:lang w:val="en-GB" w:eastAsia="en-US"/>
        </w:rPr>
      </w:pPr>
      <w:r w:rsidRPr="006B5190">
        <w:rPr>
          <w:rFonts w:ascii="Poppins SemiBold" w:eastAsia="Calibri" w:hAnsi="Poppins SemiBold" w:cs="Poppins SemiBold"/>
          <w:b w:val="0"/>
          <w:color w:val="FF8500"/>
          <w:kern w:val="0"/>
          <w:sz w:val="32"/>
          <w:szCs w:val="32"/>
          <w:lang w:val="en-GB" w:eastAsia="en-US"/>
        </w:rPr>
        <w:t>Other factors relevant to the job</w:t>
      </w:r>
    </w:p>
    <w:tbl>
      <w:tblPr>
        <w:tblW w:w="9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8"/>
      </w:tblGrid>
      <w:tr w:rsidR="001A47E3" w:rsidRPr="004E155C" w14:paraId="26236D8E" w14:textId="77777777" w:rsidTr="006B5190">
        <w:trPr>
          <w:trHeight w:val="563"/>
        </w:trPr>
        <w:tc>
          <w:tcPr>
            <w:tcW w:w="9548" w:type="dxa"/>
            <w:shd w:val="clear" w:color="auto" w:fill="auto"/>
          </w:tcPr>
          <w:p w14:paraId="5EFCDFD2" w14:textId="70DC20F5" w:rsidR="00E0272A" w:rsidRPr="004E155C" w:rsidRDefault="000221DA" w:rsidP="004C521E">
            <w:pPr>
              <w:ind w:left="426" w:hanging="284"/>
              <w:rPr>
                <w:rFonts w:ascii="Poppins Light" w:hAnsi="Poppins Light" w:cs="Poppins Light"/>
                <w:b/>
                <w:color w:val="67757E"/>
                <w:sz w:val="20"/>
                <w:szCs w:val="20"/>
              </w:rPr>
            </w:pPr>
            <w:r w:rsidRPr="00AA5336">
              <w:rPr>
                <w:rFonts w:ascii="Poppins Light" w:eastAsia="Times New Roman" w:hAnsi="Poppins Light" w:cs="Poppins Light"/>
                <w:color w:val="242424"/>
                <w:sz w:val="20"/>
                <w:szCs w:val="20"/>
                <w:lang w:val="en-US" w:eastAsia="en-GB"/>
              </w:rPr>
              <w:t>UK Wide travel</w:t>
            </w:r>
          </w:p>
        </w:tc>
      </w:tr>
    </w:tbl>
    <w:p w14:paraId="382EBA80" w14:textId="77777777" w:rsidR="001A47E3" w:rsidRPr="004E155C" w:rsidRDefault="001A47E3" w:rsidP="001A47E3">
      <w:pPr>
        <w:tabs>
          <w:tab w:val="left" w:pos="5520"/>
        </w:tabs>
        <w:rPr>
          <w:rFonts w:ascii="Poppins Light" w:hAnsi="Poppins Light" w:cs="Poppins Light"/>
          <w:color w:val="67757E"/>
          <w:sz w:val="20"/>
          <w:szCs w:val="20"/>
        </w:rPr>
      </w:pPr>
    </w:p>
    <w:p w14:paraId="73B59923" w14:textId="77777777" w:rsidR="00CA09AF" w:rsidRPr="004E155C" w:rsidRDefault="00CA09AF" w:rsidP="001A47E3">
      <w:pPr>
        <w:tabs>
          <w:tab w:val="left" w:pos="5520"/>
        </w:tabs>
        <w:rPr>
          <w:rFonts w:ascii="Poppins Light" w:hAnsi="Poppins Light" w:cs="Poppins Light"/>
          <w:color w:val="67757E"/>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317"/>
      </w:tblGrid>
      <w:tr w:rsidR="00672637" w:rsidRPr="004E155C" w14:paraId="398FAE9A" w14:textId="77777777" w:rsidTr="00873993">
        <w:trPr>
          <w:trHeight w:val="680"/>
        </w:trPr>
        <w:tc>
          <w:tcPr>
            <w:tcW w:w="2263" w:type="dxa"/>
            <w:shd w:val="clear" w:color="auto" w:fill="auto"/>
            <w:vAlign w:val="center"/>
          </w:tcPr>
          <w:p w14:paraId="18C0CF59" w14:textId="77777777" w:rsidR="00AE6E2F" w:rsidRPr="004E155C" w:rsidRDefault="00AE6E2F" w:rsidP="00873993">
            <w:pPr>
              <w:tabs>
                <w:tab w:val="left" w:pos="5520"/>
              </w:tabs>
              <w:spacing w:line="276" w:lineRule="auto"/>
              <w:rPr>
                <w:rFonts w:ascii="Poppins Light" w:hAnsi="Poppins Light" w:cs="Poppins Light"/>
                <w:bCs/>
                <w:color w:val="000000" w:themeColor="text1"/>
                <w:sz w:val="20"/>
                <w:szCs w:val="20"/>
              </w:rPr>
            </w:pPr>
            <w:r w:rsidRPr="004E155C">
              <w:rPr>
                <w:rFonts w:ascii="Poppins Light" w:hAnsi="Poppins Light" w:cs="Poppins Light"/>
                <w:bCs/>
                <w:color w:val="000000" w:themeColor="text1"/>
                <w:sz w:val="20"/>
                <w:szCs w:val="20"/>
              </w:rPr>
              <w:t>Line Manager</w:t>
            </w:r>
          </w:p>
          <w:p w14:paraId="37DF5815" w14:textId="77777777" w:rsidR="00812CAC" w:rsidRPr="004E155C" w:rsidRDefault="00812CAC" w:rsidP="00873993">
            <w:pPr>
              <w:tabs>
                <w:tab w:val="left" w:pos="5520"/>
              </w:tabs>
              <w:spacing w:line="276" w:lineRule="auto"/>
              <w:rPr>
                <w:rFonts w:ascii="Poppins Light" w:hAnsi="Poppins Light" w:cs="Poppins Light"/>
                <w:bCs/>
                <w:color w:val="000000" w:themeColor="text1"/>
                <w:sz w:val="20"/>
                <w:szCs w:val="20"/>
              </w:rPr>
            </w:pPr>
            <w:r w:rsidRPr="004E155C">
              <w:rPr>
                <w:rFonts w:ascii="Poppins Light" w:hAnsi="Poppins Light" w:cs="Poppins Light"/>
                <w:bCs/>
                <w:color w:val="000000" w:themeColor="text1"/>
                <w:sz w:val="20"/>
                <w:szCs w:val="20"/>
              </w:rPr>
              <w:t>S</w:t>
            </w:r>
            <w:r w:rsidR="00AE6E2F" w:rsidRPr="004E155C">
              <w:rPr>
                <w:rFonts w:ascii="Poppins Light" w:hAnsi="Poppins Light" w:cs="Poppins Light"/>
                <w:bCs/>
                <w:color w:val="000000" w:themeColor="text1"/>
                <w:sz w:val="20"/>
                <w:szCs w:val="20"/>
              </w:rPr>
              <w:t>ignature</w:t>
            </w:r>
          </w:p>
        </w:tc>
        <w:tc>
          <w:tcPr>
            <w:tcW w:w="7317" w:type="dxa"/>
            <w:shd w:val="clear" w:color="auto" w:fill="auto"/>
            <w:vAlign w:val="center"/>
          </w:tcPr>
          <w:p w14:paraId="0E42F3CD" w14:textId="40506331" w:rsidR="00AE6E2F" w:rsidRPr="004E155C" w:rsidRDefault="00AE6E2F" w:rsidP="00873993">
            <w:pPr>
              <w:tabs>
                <w:tab w:val="left" w:pos="5520"/>
              </w:tabs>
              <w:rPr>
                <w:rFonts w:ascii="Poppins Light" w:hAnsi="Poppins Light" w:cs="Poppins Light"/>
                <w:bCs/>
                <w:color w:val="000000" w:themeColor="text1"/>
                <w:sz w:val="20"/>
                <w:szCs w:val="20"/>
              </w:rPr>
            </w:pPr>
          </w:p>
        </w:tc>
      </w:tr>
      <w:tr w:rsidR="00672637" w:rsidRPr="004E155C" w14:paraId="5CC86696" w14:textId="77777777" w:rsidTr="00873993">
        <w:trPr>
          <w:trHeight w:val="549"/>
        </w:trPr>
        <w:tc>
          <w:tcPr>
            <w:tcW w:w="2263" w:type="dxa"/>
            <w:shd w:val="clear" w:color="auto" w:fill="auto"/>
            <w:vAlign w:val="center"/>
          </w:tcPr>
          <w:p w14:paraId="582A2D73" w14:textId="77777777" w:rsidR="00AE6E2F" w:rsidRPr="004E155C" w:rsidRDefault="00AE6E2F" w:rsidP="00873993">
            <w:pPr>
              <w:tabs>
                <w:tab w:val="left" w:pos="5520"/>
              </w:tabs>
              <w:rPr>
                <w:rFonts w:ascii="Poppins Light" w:hAnsi="Poppins Light" w:cs="Poppins Light"/>
                <w:bCs/>
                <w:color w:val="000000" w:themeColor="text1"/>
                <w:sz w:val="20"/>
                <w:szCs w:val="20"/>
              </w:rPr>
            </w:pPr>
            <w:r w:rsidRPr="004E155C">
              <w:rPr>
                <w:rFonts w:ascii="Poppins Light" w:hAnsi="Poppins Light" w:cs="Poppins Light"/>
                <w:bCs/>
                <w:color w:val="000000" w:themeColor="text1"/>
                <w:sz w:val="20"/>
                <w:szCs w:val="20"/>
              </w:rPr>
              <w:t>Print Name</w:t>
            </w:r>
          </w:p>
        </w:tc>
        <w:tc>
          <w:tcPr>
            <w:tcW w:w="7317" w:type="dxa"/>
            <w:shd w:val="clear" w:color="auto" w:fill="auto"/>
            <w:vAlign w:val="center"/>
          </w:tcPr>
          <w:p w14:paraId="651E7702" w14:textId="737DED63" w:rsidR="00AE6E2F" w:rsidRPr="004E155C" w:rsidRDefault="00AE6E2F" w:rsidP="00873993">
            <w:pPr>
              <w:tabs>
                <w:tab w:val="left" w:pos="5520"/>
              </w:tabs>
              <w:rPr>
                <w:rFonts w:ascii="Poppins Light" w:hAnsi="Poppins Light" w:cs="Poppins Light"/>
                <w:bCs/>
                <w:color w:val="000000" w:themeColor="text1"/>
                <w:sz w:val="20"/>
                <w:szCs w:val="20"/>
              </w:rPr>
            </w:pPr>
          </w:p>
        </w:tc>
      </w:tr>
      <w:tr w:rsidR="00672637" w:rsidRPr="004E155C" w14:paraId="45CC6904" w14:textId="77777777" w:rsidTr="00873993">
        <w:trPr>
          <w:trHeight w:val="557"/>
        </w:trPr>
        <w:tc>
          <w:tcPr>
            <w:tcW w:w="2263" w:type="dxa"/>
            <w:shd w:val="clear" w:color="auto" w:fill="auto"/>
            <w:vAlign w:val="center"/>
          </w:tcPr>
          <w:p w14:paraId="0F1460B0" w14:textId="77777777" w:rsidR="00AE6E2F" w:rsidRPr="004E155C" w:rsidRDefault="00AE6E2F" w:rsidP="00873993">
            <w:pPr>
              <w:tabs>
                <w:tab w:val="left" w:pos="5520"/>
              </w:tabs>
              <w:rPr>
                <w:rFonts w:ascii="Poppins Light" w:hAnsi="Poppins Light" w:cs="Poppins Light"/>
                <w:bCs/>
                <w:color w:val="000000" w:themeColor="text1"/>
                <w:sz w:val="20"/>
                <w:szCs w:val="20"/>
              </w:rPr>
            </w:pPr>
            <w:r w:rsidRPr="004E155C">
              <w:rPr>
                <w:rFonts w:ascii="Poppins Light" w:hAnsi="Poppins Light" w:cs="Poppins Light"/>
                <w:bCs/>
                <w:color w:val="000000" w:themeColor="text1"/>
                <w:sz w:val="20"/>
                <w:szCs w:val="20"/>
              </w:rPr>
              <w:t>Date</w:t>
            </w:r>
          </w:p>
        </w:tc>
        <w:tc>
          <w:tcPr>
            <w:tcW w:w="7317" w:type="dxa"/>
            <w:shd w:val="clear" w:color="auto" w:fill="auto"/>
            <w:vAlign w:val="center"/>
          </w:tcPr>
          <w:p w14:paraId="1BCDEB66" w14:textId="4108DA7D" w:rsidR="00AE6E2F" w:rsidRPr="004E155C" w:rsidRDefault="00AE6E2F" w:rsidP="00873993">
            <w:pPr>
              <w:tabs>
                <w:tab w:val="left" w:pos="5520"/>
              </w:tabs>
              <w:rPr>
                <w:rFonts w:ascii="Poppins Light" w:hAnsi="Poppins Light" w:cs="Poppins Light"/>
                <w:bCs/>
                <w:color w:val="000000" w:themeColor="text1"/>
                <w:sz w:val="20"/>
                <w:szCs w:val="20"/>
              </w:rPr>
            </w:pPr>
          </w:p>
        </w:tc>
      </w:tr>
    </w:tbl>
    <w:p w14:paraId="4DE5AACD" w14:textId="77777777" w:rsidR="00AE6E2F" w:rsidRPr="004E155C" w:rsidRDefault="00AE6E2F" w:rsidP="001A47E3">
      <w:pPr>
        <w:tabs>
          <w:tab w:val="left" w:pos="5520"/>
        </w:tabs>
        <w:rPr>
          <w:rFonts w:ascii="Poppins Light" w:hAnsi="Poppins Light" w:cs="Poppins Light"/>
          <w:b/>
          <w:color w:val="000000" w:themeColor="text1"/>
          <w:sz w:val="20"/>
          <w:szCs w:val="20"/>
        </w:rPr>
      </w:pPr>
    </w:p>
    <w:p w14:paraId="7ED646F9" w14:textId="77777777" w:rsidR="009A3F36" w:rsidRPr="004E155C" w:rsidRDefault="009A3F36" w:rsidP="001A47E3">
      <w:pPr>
        <w:tabs>
          <w:tab w:val="left" w:pos="5520"/>
        </w:tabs>
        <w:rPr>
          <w:rFonts w:ascii="Poppins Light" w:hAnsi="Poppins Light" w:cs="Poppins Light"/>
          <w:b/>
          <w:color w:val="000000" w:themeColor="text1"/>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317"/>
      </w:tblGrid>
      <w:tr w:rsidR="00672637" w:rsidRPr="004E155C" w14:paraId="7F687445" w14:textId="77777777" w:rsidTr="00873993">
        <w:trPr>
          <w:trHeight w:val="680"/>
        </w:trPr>
        <w:tc>
          <w:tcPr>
            <w:tcW w:w="2263" w:type="dxa"/>
            <w:shd w:val="clear" w:color="auto" w:fill="auto"/>
            <w:vAlign w:val="center"/>
          </w:tcPr>
          <w:p w14:paraId="7D6DA9C0" w14:textId="77777777" w:rsidR="004B5E59" w:rsidRPr="004E155C" w:rsidRDefault="004B5E59" w:rsidP="00873993">
            <w:pPr>
              <w:tabs>
                <w:tab w:val="left" w:pos="5520"/>
              </w:tabs>
              <w:spacing w:line="276" w:lineRule="auto"/>
              <w:rPr>
                <w:rFonts w:ascii="Poppins Light" w:hAnsi="Poppins Light" w:cs="Poppins Light"/>
                <w:bCs/>
                <w:color w:val="000000" w:themeColor="text1"/>
                <w:sz w:val="20"/>
                <w:szCs w:val="20"/>
              </w:rPr>
            </w:pPr>
            <w:r w:rsidRPr="004E155C">
              <w:rPr>
                <w:rFonts w:ascii="Poppins Light" w:hAnsi="Poppins Light" w:cs="Poppins Light"/>
                <w:bCs/>
                <w:color w:val="000000" w:themeColor="text1"/>
                <w:sz w:val="20"/>
                <w:szCs w:val="20"/>
              </w:rPr>
              <w:t>Job Holder</w:t>
            </w:r>
          </w:p>
          <w:p w14:paraId="73162F25" w14:textId="77777777" w:rsidR="004B5E59" w:rsidRPr="004E155C" w:rsidRDefault="004B5E59" w:rsidP="00873993">
            <w:pPr>
              <w:tabs>
                <w:tab w:val="left" w:pos="5520"/>
              </w:tabs>
              <w:spacing w:line="276" w:lineRule="auto"/>
              <w:rPr>
                <w:rFonts w:ascii="Poppins Light" w:hAnsi="Poppins Light" w:cs="Poppins Light"/>
                <w:bCs/>
                <w:color w:val="000000" w:themeColor="text1"/>
                <w:sz w:val="20"/>
                <w:szCs w:val="20"/>
              </w:rPr>
            </w:pPr>
            <w:r w:rsidRPr="004E155C">
              <w:rPr>
                <w:rFonts w:ascii="Poppins Light" w:hAnsi="Poppins Light" w:cs="Poppins Light"/>
                <w:bCs/>
                <w:color w:val="000000" w:themeColor="text1"/>
                <w:sz w:val="20"/>
                <w:szCs w:val="20"/>
              </w:rPr>
              <w:t>Signature</w:t>
            </w:r>
          </w:p>
        </w:tc>
        <w:tc>
          <w:tcPr>
            <w:tcW w:w="7317" w:type="dxa"/>
            <w:shd w:val="clear" w:color="auto" w:fill="auto"/>
            <w:vAlign w:val="center"/>
          </w:tcPr>
          <w:p w14:paraId="351B9D25" w14:textId="2796EDE2" w:rsidR="004B5E59" w:rsidRPr="004E155C" w:rsidRDefault="004B5E59" w:rsidP="00873993">
            <w:pPr>
              <w:tabs>
                <w:tab w:val="left" w:pos="5520"/>
              </w:tabs>
              <w:rPr>
                <w:rFonts w:ascii="Poppins Light" w:hAnsi="Poppins Light" w:cs="Poppins Light"/>
                <w:bCs/>
                <w:color w:val="000000" w:themeColor="text1"/>
                <w:sz w:val="20"/>
                <w:szCs w:val="20"/>
              </w:rPr>
            </w:pPr>
          </w:p>
        </w:tc>
      </w:tr>
      <w:tr w:rsidR="00672637" w:rsidRPr="004E155C" w14:paraId="369672F8" w14:textId="77777777" w:rsidTr="00873993">
        <w:trPr>
          <w:trHeight w:val="549"/>
        </w:trPr>
        <w:tc>
          <w:tcPr>
            <w:tcW w:w="2263" w:type="dxa"/>
            <w:shd w:val="clear" w:color="auto" w:fill="auto"/>
            <w:vAlign w:val="center"/>
          </w:tcPr>
          <w:p w14:paraId="6541877B" w14:textId="77777777" w:rsidR="004B5E59" w:rsidRPr="004E155C" w:rsidRDefault="004B5E59" w:rsidP="00873993">
            <w:pPr>
              <w:tabs>
                <w:tab w:val="left" w:pos="5520"/>
              </w:tabs>
              <w:rPr>
                <w:rFonts w:ascii="Poppins Light" w:hAnsi="Poppins Light" w:cs="Poppins Light"/>
                <w:bCs/>
                <w:color w:val="000000" w:themeColor="text1"/>
                <w:sz w:val="20"/>
                <w:szCs w:val="20"/>
              </w:rPr>
            </w:pPr>
            <w:r w:rsidRPr="004E155C">
              <w:rPr>
                <w:rFonts w:ascii="Poppins Light" w:hAnsi="Poppins Light" w:cs="Poppins Light"/>
                <w:bCs/>
                <w:color w:val="000000" w:themeColor="text1"/>
                <w:sz w:val="20"/>
                <w:szCs w:val="20"/>
              </w:rPr>
              <w:lastRenderedPageBreak/>
              <w:t>Print Name</w:t>
            </w:r>
          </w:p>
        </w:tc>
        <w:tc>
          <w:tcPr>
            <w:tcW w:w="7317" w:type="dxa"/>
            <w:shd w:val="clear" w:color="auto" w:fill="auto"/>
            <w:vAlign w:val="center"/>
          </w:tcPr>
          <w:p w14:paraId="1DF762CF" w14:textId="327613B5" w:rsidR="004B5E59" w:rsidRPr="004E155C" w:rsidRDefault="004B5E59" w:rsidP="00873993">
            <w:pPr>
              <w:tabs>
                <w:tab w:val="left" w:pos="5520"/>
              </w:tabs>
              <w:rPr>
                <w:rFonts w:ascii="Poppins Light" w:hAnsi="Poppins Light" w:cs="Poppins Light"/>
                <w:bCs/>
                <w:color w:val="000000" w:themeColor="text1"/>
                <w:sz w:val="20"/>
                <w:szCs w:val="20"/>
              </w:rPr>
            </w:pPr>
          </w:p>
        </w:tc>
      </w:tr>
      <w:tr w:rsidR="00672637" w:rsidRPr="004E155C" w14:paraId="25C60860" w14:textId="77777777" w:rsidTr="00873993">
        <w:trPr>
          <w:trHeight w:val="557"/>
        </w:trPr>
        <w:tc>
          <w:tcPr>
            <w:tcW w:w="2263" w:type="dxa"/>
            <w:shd w:val="clear" w:color="auto" w:fill="auto"/>
            <w:vAlign w:val="center"/>
          </w:tcPr>
          <w:p w14:paraId="44C570C8" w14:textId="77777777" w:rsidR="004B5E59" w:rsidRPr="004E155C" w:rsidRDefault="004B5E59" w:rsidP="00873993">
            <w:pPr>
              <w:tabs>
                <w:tab w:val="left" w:pos="5520"/>
              </w:tabs>
              <w:rPr>
                <w:rFonts w:ascii="Poppins Light" w:hAnsi="Poppins Light" w:cs="Poppins Light"/>
                <w:bCs/>
                <w:color w:val="000000" w:themeColor="text1"/>
                <w:sz w:val="20"/>
                <w:szCs w:val="20"/>
              </w:rPr>
            </w:pPr>
            <w:r w:rsidRPr="004E155C">
              <w:rPr>
                <w:rFonts w:ascii="Poppins Light" w:hAnsi="Poppins Light" w:cs="Poppins Light"/>
                <w:bCs/>
                <w:color w:val="000000" w:themeColor="text1"/>
                <w:sz w:val="20"/>
                <w:szCs w:val="20"/>
              </w:rPr>
              <w:t>Date</w:t>
            </w:r>
          </w:p>
        </w:tc>
        <w:tc>
          <w:tcPr>
            <w:tcW w:w="7317" w:type="dxa"/>
            <w:shd w:val="clear" w:color="auto" w:fill="auto"/>
            <w:vAlign w:val="center"/>
          </w:tcPr>
          <w:p w14:paraId="65847694" w14:textId="29BBE956" w:rsidR="004B5E59" w:rsidRPr="004E155C" w:rsidRDefault="004B5E59" w:rsidP="00873993">
            <w:pPr>
              <w:tabs>
                <w:tab w:val="left" w:pos="5520"/>
              </w:tabs>
              <w:rPr>
                <w:rFonts w:ascii="Poppins Light" w:hAnsi="Poppins Light" w:cs="Poppins Light"/>
                <w:bCs/>
                <w:color w:val="000000" w:themeColor="text1"/>
                <w:sz w:val="20"/>
                <w:szCs w:val="20"/>
              </w:rPr>
            </w:pPr>
          </w:p>
        </w:tc>
      </w:tr>
    </w:tbl>
    <w:p w14:paraId="2B7E2DB6" w14:textId="77777777" w:rsidR="009A3F36" w:rsidRPr="004E155C" w:rsidRDefault="009A3F36" w:rsidP="001A47E3">
      <w:pPr>
        <w:tabs>
          <w:tab w:val="left" w:pos="5520"/>
        </w:tabs>
        <w:rPr>
          <w:rFonts w:ascii="Poppins Light" w:hAnsi="Poppins Light" w:cs="Poppins Light"/>
          <w:color w:val="67757E"/>
          <w:sz w:val="20"/>
          <w:szCs w:val="20"/>
        </w:rPr>
      </w:pPr>
    </w:p>
    <w:p w14:paraId="22AC7A75" w14:textId="77777777" w:rsidR="009A3F36" w:rsidRPr="004E155C" w:rsidRDefault="009A3F36" w:rsidP="001A47E3">
      <w:pPr>
        <w:tabs>
          <w:tab w:val="left" w:pos="5520"/>
        </w:tabs>
        <w:rPr>
          <w:rFonts w:ascii="Poppins Light" w:hAnsi="Poppins Light" w:cs="Poppins Light"/>
          <w:color w:val="67757E"/>
          <w:sz w:val="20"/>
          <w:szCs w:val="20"/>
        </w:rPr>
      </w:pPr>
    </w:p>
    <w:p w14:paraId="4DE29E17" w14:textId="77777777" w:rsidR="009A3F36" w:rsidRPr="004E155C" w:rsidRDefault="009A3F36" w:rsidP="001A47E3">
      <w:pPr>
        <w:tabs>
          <w:tab w:val="left" w:pos="5520"/>
        </w:tabs>
        <w:rPr>
          <w:rFonts w:ascii="Poppins Light" w:hAnsi="Poppins Light" w:cs="Poppins Light"/>
          <w:color w:val="67757E"/>
          <w:sz w:val="20"/>
          <w:szCs w:val="20"/>
        </w:rPr>
      </w:pPr>
    </w:p>
    <w:tbl>
      <w:tblPr>
        <w:tblW w:w="9603"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1124"/>
        <w:gridCol w:w="769"/>
        <w:gridCol w:w="2500"/>
        <w:gridCol w:w="2393"/>
        <w:gridCol w:w="1818"/>
        <w:gridCol w:w="999"/>
      </w:tblGrid>
      <w:tr w:rsidR="004B5E59" w:rsidRPr="004E155C" w14:paraId="31F04471" w14:textId="77777777" w:rsidTr="004B5E59">
        <w:trPr>
          <w:trHeight w:val="372"/>
        </w:trPr>
        <w:tc>
          <w:tcPr>
            <w:tcW w:w="9603" w:type="dxa"/>
            <w:gridSpan w:val="6"/>
            <w:vAlign w:val="center"/>
          </w:tcPr>
          <w:p w14:paraId="09D7AC0E" w14:textId="77777777" w:rsidR="004B5E59" w:rsidRPr="004E155C" w:rsidRDefault="004B5E59" w:rsidP="008777DD">
            <w:pPr>
              <w:spacing w:before="60" w:after="60"/>
              <w:rPr>
                <w:rFonts w:ascii="Poppins Light" w:hAnsi="Poppins Light" w:cs="Poppins Light"/>
                <w:i/>
                <w:iCs/>
                <w:color w:val="67757E"/>
                <w:sz w:val="20"/>
                <w:szCs w:val="20"/>
              </w:rPr>
            </w:pPr>
            <w:r w:rsidRPr="004E155C">
              <w:rPr>
                <w:rFonts w:ascii="Poppins Light" w:hAnsi="Poppins Light" w:cs="Poppins Light"/>
                <w:i/>
                <w:iCs/>
                <w:color w:val="67757E"/>
                <w:sz w:val="20"/>
                <w:szCs w:val="20"/>
              </w:rPr>
              <w:t>FOR HR USE ONLY:</w:t>
            </w:r>
          </w:p>
        </w:tc>
      </w:tr>
      <w:tr w:rsidR="004B5E59" w:rsidRPr="004E155C" w14:paraId="50AC78D5" w14:textId="77777777" w:rsidTr="004B5E59">
        <w:trPr>
          <w:trHeight w:val="372"/>
        </w:trPr>
        <w:tc>
          <w:tcPr>
            <w:tcW w:w="1124" w:type="dxa"/>
            <w:vAlign w:val="center"/>
          </w:tcPr>
          <w:p w14:paraId="697E7518" w14:textId="77777777" w:rsidR="004B5E59" w:rsidRPr="004E155C" w:rsidRDefault="004B5E59" w:rsidP="008777DD">
            <w:pPr>
              <w:spacing w:before="60" w:after="60"/>
              <w:rPr>
                <w:rFonts w:ascii="Poppins Light" w:hAnsi="Poppins Light" w:cs="Poppins Light"/>
                <w:i/>
                <w:iCs/>
                <w:color w:val="67757E"/>
                <w:sz w:val="20"/>
                <w:szCs w:val="20"/>
              </w:rPr>
            </w:pPr>
            <w:r w:rsidRPr="004E155C">
              <w:rPr>
                <w:rFonts w:ascii="Poppins Light" w:hAnsi="Poppins Light" w:cs="Poppins Light"/>
                <w:i/>
                <w:iCs/>
                <w:color w:val="67757E"/>
                <w:sz w:val="20"/>
                <w:szCs w:val="20"/>
              </w:rPr>
              <w:t>Job Grade</w:t>
            </w:r>
          </w:p>
        </w:tc>
        <w:tc>
          <w:tcPr>
            <w:tcW w:w="769" w:type="dxa"/>
          </w:tcPr>
          <w:p w14:paraId="335F15F3" w14:textId="77777777" w:rsidR="004B5E59" w:rsidRPr="004E155C" w:rsidRDefault="004B5E59" w:rsidP="008777DD">
            <w:pPr>
              <w:spacing w:before="60" w:after="60"/>
              <w:rPr>
                <w:rFonts w:ascii="Poppins Light" w:hAnsi="Poppins Light" w:cs="Poppins Light"/>
                <w:i/>
                <w:iCs/>
                <w:color w:val="67757E"/>
                <w:sz w:val="20"/>
                <w:szCs w:val="20"/>
              </w:rPr>
            </w:pPr>
          </w:p>
        </w:tc>
        <w:tc>
          <w:tcPr>
            <w:tcW w:w="2500" w:type="dxa"/>
          </w:tcPr>
          <w:p w14:paraId="61D9EB42" w14:textId="77777777" w:rsidR="004B5E59" w:rsidRPr="004E155C" w:rsidRDefault="004B5E59" w:rsidP="008777DD">
            <w:pPr>
              <w:spacing w:before="60" w:after="60"/>
              <w:rPr>
                <w:rFonts w:ascii="Poppins Light" w:hAnsi="Poppins Light" w:cs="Poppins Light"/>
                <w:i/>
                <w:iCs/>
                <w:color w:val="67757E"/>
                <w:sz w:val="20"/>
                <w:szCs w:val="20"/>
              </w:rPr>
            </w:pPr>
            <w:r w:rsidRPr="004E155C">
              <w:rPr>
                <w:rFonts w:ascii="Poppins Light" w:hAnsi="Poppins Light" w:cs="Poppins Light"/>
                <w:i/>
                <w:iCs/>
                <w:color w:val="67757E"/>
                <w:sz w:val="20"/>
                <w:szCs w:val="20"/>
              </w:rPr>
              <w:t>EMCOR Competency Level</w:t>
            </w:r>
          </w:p>
        </w:tc>
        <w:tc>
          <w:tcPr>
            <w:tcW w:w="2393" w:type="dxa"/>
          </w:tcPr>
          <w:p w14:paraId="002336F8" w14:textId="77777777" w:rsidR="004B5E59" w:rsidRPr="004E155C" w:rsidRDefault="004B5E59" w:rsidP="008777DD">
            <w:pPr>
              <w:spacing w:before="60" w:after="60"/>
              <w:rPr>
                <w:rFonts w:ascii="Poppins Light" w:hAnsi="Poppins Light" w:cs="Poppins Light"/>
                <w:i/>
                <w:iCs/>
                <w:color w:val="67757E"/>
                <w:sz w:val="20"/>
                <w:szCs w:val="20"/>
              </w:rPr>
            </w:pPr>
          </w:p>
        </w:tc>
        <w:tc>
          <w:tcPr>
            <w:tcW w:w="1818" w:type="dxa"/>
          </w:tcPr>
          <w:p w14:paraId="62008276" w14:textId="77777777" w:rsidR="004B5E59" w:rsidRPr="004E155C" w:rsidRDefault="004B5E59" w:rsidP="008777DD">
            <w:pPr>
              <w:spacing w:before="60" w:after="60"/>
              <w:rPr>
                <w:rFonts w:ascii="Poppins Light" w:hAnsi="Poppins Light" w:cs="Poppins Light"/>
                <w:i/>
                <w:iCs/>
                <w:color w:val="67757E"/>
                <w:sz w:val="20"/>
                <w:szCs w:val="20"/>
              </w:rPr>
            </w:pPr>
            <w:r w:rsidRPr="004E155C">
              <w:rPr>
                <w:rFonts w:ascii="Poppins Light" w:hAnsi="Poppins Light" w:cs="Poppins Light"/>
                <w:i/>
                <w:iCs/>
                <w:color w:val="67757E"/>
                <w:sz w:val="20"/>
                <w:szCs w:val="20"/>
              </w:rPr>
              <w:t>Training Profile UTC</w:t>
            </w:r>
          </w:p>
        </w:tc>
        <w:tc>
          <w:tcPr>
            <w:tcW w:w="996" w:type="dxa"/>
          </w:tcPr>
          <w:p w14:paraId="4899D5D0" w14:textId="77777777" w:rsidR="004B5E59" w:rsidRPr="004E155C" w:rsidRDefault="004B5E59" w:rsidP="008777DD">
            <w:pPr>
              <w:spacing w:before="60" w:after="60"/>
              <w:rPr>
                <w:rFonts w:ascii="Poppins Light" w:hAnsi="Poppins Light" w:cs="Poppins Light"/>
                <w:i/>
                <w:iCs/>
                <w:color w:val="67757E"/>
                <w:sz w:val="20"/>
                <w:szCs w:val="20"/>
              </w:rPr>
            </w:pPr>
          </w:p>
        </w:tc>
      </w:tr>
    </w:tbl>
    <w:p w14:paraId="03A46F48" w14:textId="77777777" w:rsidR="004B5E59" w:rsidRPr="004E155C" w:rsidRDefault="004B5E59" w:rsidP="001A47E3">
      <w:pPr>
        <w:tabs>
          <w:tab w:val="left" w:pos="5520"/>
        </w:tabs>
        <w:rPr>
          <w:rFonts w:ascii="Poppins Light" w:hAnsi="Poppins Light" w:cs="Poppins Light"/>
          <w:color w:val="67757E"/>
          <w:sz w:val="20"/>
          <w:szCs w:val="20"/>
        </w:rPr>
      </w:pPr>
    </w:p>
    <w:sectPr w:rsidR="004B5E59" w:rsidRPr="004E155C" w:rsidSect="00564503">
      <w:headerReference w:type="default" r:id="rId12"/>
      <w:footerReference w:type="default" r:id="rId13"/>
      <w:pgSz w:w="11900" w:h="16840"/>
      <w:pgMar w:top="567" w:right="1134" w:bottom="1418" w:left="1134" w:header="737" w:footer="4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8B68A4" w14:textId="77777777" w:rsidR="000631FB" w:rsidRDefault="000631FB" w:rsidP="00D028C9">
      <w:r>
        <w:separator/>
      </w:r>
    </w:p>
  </w:endnote>
  <w:endnote w:type="continuationSeparator" w:id="0">
    <w:p w14:paraId="3A576720" w14:textId="77777777" w:rsidR="000631FB" w:rsidRDefault="000631FB" w:rsidP="00D028C9">
      <w:r>
        <w:continuationSeparator/>
      </w:r>
    </w:p>
  </w:endnote>
  <w:endnote w:type="continuationNotice" w:id="1">
    <w:p w14:paraId="3ECA2A3B" w14:textId="77777777" w:rsidR="000631FB" w:rsidRDefault="000631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Poppins Light">
    <w:panose1 w:val="00000400000000000000"/>
    <w:charset w:val="00"/>
    <w:family w:val="auto"/>
    <w:pitch w:val="variable"/>
    <w:sig w:usb0="00008007" w:usb1="00000000" w:usb2="00000000" w:usb3="00000000" w:csb0="00000093" w:csb1="00000000"/>
  </w:font>
  <w:font w:name="Arial Bold">
    <w:panose1 w:val="020B0704020202020204"/>
    <w:charset w:val="00"/>
    <w:family w:val="auto"/>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Poppins SemiBold">
    <w:panose1 w:val="00000700000000000000"/>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26471" w14:textId="0CA648CF" w:rsidR="00AE40E5" w:rsidRPr="00506D41" w:rsidRDefault="00CF147E" w:rsidP="00AE40E5">
    <w:pPr>
      <w:pStyle w:val="Footer"/>
      <w:tabs>
        <w:tab w:val="clear" w:pos="4513"/>
        <w:tab w:val="clear" w:pos="9026"/>
        <w:tab w:val="center" w:pos="4820"/>
        <w:tab w:val="right" w:pos="10490"/>
      </w:tabs>
      <w:rPr>
        <w:rFonts w:ascii="Poppins Light" w:hAnsi="Poppins Light" w:cs="Poppins Light"/>
        <w:color w:val="A6A6A6"/>
        <w:sz w:val="16"/>
        <w:szCs w:val="16"/>
      </w:rPr>
    </w:pPr>
    <w:r w:rsidRPr="00CF147E">
      <w:rPr>
        <w:noProof/>
        <w:color w:val="FFFFFF" w:themeColor="background1"/>
        <w:sz w:val="16"/>
        <w:szCs w:val="16"/>
      </w:rPr>
      <w:drawing>
        <wp:anchor distT="0" distB="0" distL="114300" distR="114300" simplePos="0" relativeHeight="251658241" behindDoc="1" locked="0" layoutInCell="1" allowOverlap="1" wp14:anchorId="72D7D5FE" wp14:editId="2F40AF30">
          <wp:simplePos x="0" y="0"/>
          <wp:positionH relativeFrom="column">
            <wp:posOffset>-719455</wp:posOffset>
          </wp:positionH>
          <wp:positionV relativeFrom="page">
            <wp:posOffset>9796145</wp:posOffset>
          </wp:positionV>
          <wp:extent cx="7553325" cy="888365"/>
          <wp:effectExtent l="0" t="0" r="9525" b="6985"/>
          <wp:wrapNone/>
          <wp:docPr id="6067670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1756077"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53325" cy="888365"/>
                  </a:xfrm>
                  <a:prstGeom prst="rect">
                    <a:avLst/>
                  </a:prstGeom>
                </pic:spPr>
              </pic:pic>
            </a:graphicData>
          </a:graphic>
          <wp14:sizeRelH relativeFrom="margin">
            <wp14:pctWidth>0</wp14:pctWidth>
          </wp14:sizeRelH>
          <wp14:sizeRelV relativeFrom="margin">
            <wp14:pctHeight>0</wp14:pctHeight>
          </wp14:sizeRelV>
        </wp:anchor>
      </w:drawing>
    </w:r>
    <w:r w:rsidRPr="00CF147E">
      <w:rPr>
        <w:rFonts w:ascii="Poppins Light" w:hAnsi="Poppins Light" w:cs="Poppins Light"/>
        <w:color w:val="FFFFFF" w:themeColor="background1"/>
        <w:sz w:val="16"/>
        <w:szCs w:val="16"/>
      </w:rPr>
      <w:t xml:space="preserve"> </w:t>
    </w:r>
    <w:r w:rsidR="00AE40E5" w:rsidRPr="00CF147E">
      <w:rPr>
        <w:rFonts w:ascii="Poppins Light" w:hAnsi="Poppins Light" w:cs="Poppins Light"/>
        <w:color w:val="FFFFFF" w:themeColor="background1"/>
        <w:sz w:val="16"/>
        <w:szCs w:val="16"/>
      </w:rPr>
      <w:t>(MP-HR-1.2.1.0)</w:t>
    </w:r>
    <w:r w:rsidR="00AE40E5" w:rsidRPr="00CF147E">
      <w:rPr>
        <w:rFonts w:ascii="Poppins Light" w:hAnsi="Poppins Light" w:cs="Poppins Light"/>
        <w:color w:val="FFFFFF" w:themeColor="background1"/>
        <w:sz w:val="16"/>
        <w:szCs w:val="16"/>
      </w:rPr>
      <w:tab/>
    </w:r>
    <w:r w:rsidR="00AE40E5" w:rsidRPr="00CF147E">
      <w:rPr>
        <w:rFonts w:ascii="Poppins Light" w:hAnsi="Poppins Light" w:cs="Poppins Light"/>
        <w:color w:val="FFFFFF" w:themeColor="background1"/>
        <w:sz w:val="16"/>
        <w:szCs w:val="16"/>
        <w:lang w:eastAsia="en-GB"/>
      </w:rPr>
      <w:t>EMCOR Group (UK) plc</w:t>
    </w:r>
    <w:r w:rsidR="00AE40E5" w:rsidRPr="00CF147E">
      <w:rPr>
        <w:rFonts w:ascii="Poppins Light" w:hAnsi="Poppins Light" w:cs="Poppins Light"/>
        <w:color w:val="FFFFFF" w:themeColor="background1"/>
        <w:sz w:val="16"/>
        <w:szCs w:val="16"/>
      </w:rPr>
      <w:tab/>
      <w:t>FM-HR-1.2.1.8, Issue 8</w:t>
    </w:r>
  </w:p>
  <w:p w14:paraId="7FD412B2" w14:textId="77777777" w:rsidR="00AE40E5" w:rsidRPr="00506D41" w:rsidRDefault="00AE40E5">
    <w:pPr>
      <w:pStyle w:val="Footer"/>
      <w:rPr>
        <w:rFonts w:ascii="Poppins Light" w:hAnsi="Poppins Light" w:cs="Poppins Light"/>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8F1A5B" w14:textId="77777777" w:rsidR="000631FB" w:rsidRDefault="000631FB" w:rsidP="00D028C9">
      <w:r>
        <w:separator/>
      </w:r>
    </w:p>
  </w:footnote>
  <w:footnote w:type="continuationSeparator" w:id="0">
    <w:p w14:paraId="0F6AFA42" w14:textId="77777777" w:rsidR="000631FB" w:rsidRDefault="000631FB" w:rsidP="00D028C9">
      <w:r>
        <w:continuationSeparator/>
      </w:r>
    </w:p>
  </w:footnote>
  <w:footnote w:type="continuationNotice" w:id="1">
    <w:p w14:paraId="6AD41BB6" w14:textId="77777777" w:rsidR="000631FB" w:rsidRDefault="000631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20D38" w14:textId="6B78F843" w:rsidR="002A32BB" w:rsidRPr="008006D7" w:rsidRDefault="00EC4051" w:rsidP="008006D7">
    <w:pPr>
      <w:pStyle w:val="Header"/>
      <w:tabs>
        <w:tab w:val="clear" w:pos="4513"/>
        <w:tab w:val="clear" w:pos="9026"/>
      </w:tabs>
      <w:spacing w:after="120"/>
    </w:pPr>
    <w:r w:rsidRPr="008D47BD">
      <w:rPr>
        <w:noProof/>
      </w:rPr>
      <w:drawing>
        <wp:anchor distT="0" distB="0" distL="114300" distR="114300" simplePos="0" relativeHeight="251658242" behindDoc="1" locked="0" layoutInCell="1" allowOverlap="1" wp14:anchorId="22E51C0C" wp14:editId="1E76D4F9">
          <wp:simplePos x="0" y="0"/>
          <wp:positionH relativeFrom="margin">
            <wp:align>left</wp:align>
          </wp:positionH>
          <wp:positionV relativeFrom="paragraph">
            <wp:posOffset>33459</wp:posOffset>
          </wp:positionV>
          <wp:extent cx="1375200" cy="486000"/>
          <wp:effectExtent l="0" t="0" r="0" b="9525"/>
          <wp:wrapTight wrapText="bothSides">
            <wp:wrapPolygon edited="0">
              <wp:start x="1197" y="0"/>
              <wp:lineTo x="0" y="4235"/>
              <wp:lineTo x="0" y="13553"/>
              <wp:lineTo x="4190" y="13553"/>
              <wp:lineTo x="4190" y="18635"/>
              <wp:lineTo x="4789" y="21176"/>
              <wp:lineTo x="5986" y="21176"/>
              <wp:lineTo x="19754" y="21176"/>
              <wp:lineTo x="20353" y="16094"/>
              <wp:lineTo x="19156" y="13553"/>
              <wp:lineTo x="16462" y="13553"/>
              <wp:lineTo x="21251" y="10165"/>
              <wp:lineTo x="21251" y="847"/>
              <wp:lineTo x="2993" y="0"/>
              <wp:lineTo x="1197" y="0"/>
            </wp:wrapPolygon>
          </wp:wrapTight>
          <wp:docPr id="1527112406" name="Picture 6"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4036078" name="Picture 2" descr="A black background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75200" cy="486000"/>
                  </a:xfrm>
                  <a:prstGeom prst="rect">
                    <a:avLst/>
                  </a:prstGeom>
                </pic:spPr>
              </pic:pic>
            </a:graphicData>
          </a:graphic>
          <wp14:sizeRelH relativeFrom="margin">
            <wp14:pctWidth>0</wp14:pctWidth>
          </wp14:sizeRelH>
          <wp14:sizeRelV relativeFrom="margin">
            <wp14:pctHeight>0</wp14:pctHeight>
          </wp14:sizeRelV>
        </wp:anchor>
      </w:drawing>
    </w:r>
    <w:r w:rsidR="008006D7">
      <w:rPr>
        <w:rFonts w:ascii="Poppins Light" w:hAnsi="Poppins Light" w:cs="Poppins Light"/>
        <w:b/>
        <w:bCs/>
        <w:color w:val="000000" w:themeColor="text1"/>
        <w:sz w:val="48"/>
        <w:szCs w:val="48"/>
      </w:rPr>
      <w:t xml:space="preserve">     </w:t>
    </w:r>
    <w:r w:rsidR="0081321C">
      <w:rPr>
        <w:rFonts w:ascii="Poppins Light" w:hAnsi="Poppins Light" w:cs="Poppins Light"/>
        <w:b/>
        <w:bCs/>
        <w:color w:val="000000" w:themeColor="text1"/>
        <w:sz w:val="48"/>
        <w:szCs w:val="48"/>
      </w:rPr>
      <w:t xml:space="preserve"> </w:t>
    </w:r>
    <w:r w:rsidR="00D028C9" w:rsidRPr="00672637">
      <w:rPr>
        <w:rFonts w:ascii="Poppins Light" w:hAnsi="Poppins Light" w:cs="Poppins Light"/>
        <w:b/>
        <w:bCs/>
        <w:color w:val="000000" w:themeColor="text1"/>
        <w:sz w:val="48"/>
        <w:szCs w:val="48"/>
      </w:rPr>
      <w:t>Job Description</w:t>
    </w:r>
  </w:p>
  <w:p w14:paraId="1B3454AE" w14:textId="1212B9AB" w:rsidR="008006D7" w:rsidRDefault="008006D7" w:rsidP="00D028C9">
    <w:pPr>
      <w:pStyle w:val="Header"/>
      <w:jc w:val="right"/>
    </w:pPr>
  </w:p>
  <w:p w14:paraId="52820F4F" w14:textId="78100FA0" w:rsidR="00D028C9" w:rsidRDefault="00257A4D" w:rsidP="00D028C9">
    <w:pPr>
      <w:pStyle w:val="Header"/>
      <w:jc w:val="right"/>
    </w:pPr>
    <w:r>
      <w:rPr>
        <w:noProof/>
      </w:rPr>
      <mc:AlternateContent>
        <mc:Choice Requires="wps">
          <w:drawing>
            <wp:anchor distT="4294967295" distB="4294967295" distL="114300" distR="114300" simplePos="0" relativeHeight="251658240" behindDoc="0" locked="0" layoutInCell="1" allowOverlap="1" wp14:anchorId="19BA0A70" wp14:editId="2F041402">
              <wp:simplePos x="0" y="0"/>
              <wp:positionH relativeFrom="column">
                <wp:posOffset>-8890</wp:posOffset>
              </wp:positionH>
              <wp:positionV relativeFrom="paragraph">
                <wp:posOffset>66039</wp:posOffset>
              </wp:positionV>
              <wp:extent cx="6070600" cy="0"/>
              <wp:effectExtent l="0" t="19050" r="635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070600" cy="0"/>
                      </a:xfrm>
                      <a:prstGeom prst="line">
                        <a:avLst/>
                      </a:prstGeom>
                      <a:noFill/>
                      <a:ln w="38100" cap="flat" cmpd="sng" algn="ctr">
                        <a:solidFill>
                          <a:srgbClr val="ED7D3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315D015" id="Straight Connector 3" o:spid="_x0000_s1026" style="position:absolute;flip:y;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pt,5.2pt" to="477.3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" strokecolor="#ed7d31" strokeweight="3pt">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034C1"/>
    <w:multiLevelType w:val="hybridMultilevel"/>
    <w:tmpl w:val="D2A49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3F0EE9"/>
    <w:multiLevelType w:val="hybridMultilevel"/>
    <w:tmpl w:val="62E2F1A4"/>
    <w:lvl w:ilvl="0" w:tplc="D1CACC5A">
      <w:start w:val="1"/>
      <w:numFmt w:val="bullet"/>
      <w:lvlText w:val="•"/>
      <w:lvlJc w:val="left"/>
      <w:pPr>
        <w:ind w:left="705"/>
      </w:pPr>
      <w:rPr>
        <w:rFonts w:ascii="Arial" w:eastAsia="Arial" w:hAnsi="Arial" w:cs="Arial"/>
        <w:b w:val="0"/>
        <w:i w:val="0"/>
        <w:strike w:val="0"/>
        <w:dstrike w:val="0"/>
        <w:color w:val="808080"/>
        <w:sz w:val="22"/>
        <w:szCs w:val="22"/>
        <w:u w:val="none" w:color="000000"/>
        <w:bdr w:val="none" w:sz="0" w:space="0" w:color="auto"/>
        <w:shd w:val="clear" w:color="auto" w:fill="auto"/>
        <w:vertAlign w:val="baseline"/>
      </w:rPr>
    </w:lvl>
    <w:lvl w:ilvl="1" w:tplc="1C0E9FC2">
      <w:start w:val="1"/>
      <w:numFmt w:val="bullet"/>
      <w:lvlText w:val="o"/>
      <w:lvlJc w:val="left"/>
      <w:pPr>
        <w:ind w:left="1440"/>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lvl w:ilvl="2" w:tplc="5BEE4968">
      <w:start w:val="1"/>
      <w:numFmt w:val="bullet"/>
      <w:lvlText w:val="▪"/>
      <w:lvlJc w:val="left"/>
      <w:pPr>
        <w:ind w:left="2160"/>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lvl w:ilvl="3" w:tplc="A5A41B58">
      <w:start w:val="1"/>
      <w:numFmt w:val="bullet"/>
      <w:lvlText w:val="•"/>
      <w:lvlJc w:val="left"/>
      <w:pPr>
        <w:ind w:left="2880"/>
      </w:pPr>
      <w:rPr>
        <w:rFonts w:ascii="Arial" w:eastAsia="Arial" w:hAnsi="Arial" w:cs="Arial"/>
        <w:b w:val="0"/>
        <w:i w:val="0"/>
        <w:strike w:val="0"/>
        <w:dstrike w:val="0"/>
        <w:color w:val="808080"/>
        <w:sz w:val="22"/>
        <w:szCs w:val="22"/>
        <w:u w:val="none" w:color="000000"/>
        <w:bdr w:val="none" w:sz="0" w:space="0" w:color="auto"/>
        <w:shd w:val="clear" w:color="auto" w:fill="auto"/>
        <w:vertAlign w:val="baseline"/>
      </w:rPr>
    </w:lvl>
    <w:lvl w:ilvl="4" w:tplc="477E1938">
      <w:start w:val="1"/>
      <w:numFmt w:val="bullet"/>
      <w:lvlText w:val="o"/>
      <w:lvlJc w:val="left"/>
      <w:pPr>
        <w:ind w:left="3600"/>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lvl w:ilvl="5" w:tplc="CBB437A8">
      <w:start w:val="1"/>
      <w:numFmt w:val="bullet"/>
      <w:lvlText w:val="▪"/>
      <w:lvlJc w:val="left"/>
      <w:pPr>
        <w:ind w:left="4320"/>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lvl w:ilvl="6" w:tplc="914A5B18">
      <w:start w:val="1"/>
      <w:numFmt w:val="bullet"/>
      <w:lvlText w:val="•"/>
      <w:lvlJc w:val="left"/>
      <w:pPr>
        <w:ind w:left="5040"/>
      </w:pPr>
      <w:rPr>
        <w:rFonts w:ascii="Arial" w:eastAsia="Arial" w:hAnsi="Arial" w:cs="Arial"/>
        <w:b w:val="0"/>
        <w:i w:val="0"/>
        <w:strike w:val="0"/>
        <w:dstrike w:val="0"/>
        <w:color w:val="808080"/>
        <w:sz w:val="22"/>
        <w:szCs w:val="22"/>
        <w:u w:val="none" w:color="000000"/>
        <w:bdr w:val="none" w:sz="0" w:space="0" w:color="auto"/>
        <w:shd w:val="clear" w:color="auto" w:fill="auto"/>
        <w:vertAlign w:val="baseline"/>
      </w:rPr>
    </w:lvl>
    <w:lvl w:ilvl="7" w:tplc="2976E02C">
      <w:start w:val="1"/>
      <w:numFmt w:val="bullet"/>
      <w:lvlText w:val="o"/>
      <w:lvlJc w:val="left"/>
      <w:pPr>
        <w:ind w:left="5760"/>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lvl w:ilvl="8" w:tplc="8670DA8E">
      <w:start w:val="1"/>
      <w:numFmt w:val="bullet"/>
      <w:lvlText w:val="▪"/>
      <w:lvlJc w:val="left"/>
      <w:pPr>
        <w:ind w:left="6480"/>
      </w:pPr>
      <w:rPr>
        <w:rFonts w:ascii="Segoe UI Symbol" w:eastAsia="Segoe UI Symbol" w:hAnsi="Segoe UI Symbol" w:cs="Segoe UI Symbol"/>
        <w:b w:val="0"/>
        <w:i w:val="0"/>
        <w:strike w:val="0"/>
        <w:dstrike w:val="0"/>
        <w:color w:val="808080"/>
        <w:sz w:val="22"/>
        <w:szCs w:val="22"/>
        <w:u w:val="none" w:color="000000"/>
        <w:bdr w:val="none" w:sz="0" w:space="0" w:color="auto"/>
        <w:shd w:val="clear" w:color="auto" w:fill="auto"/>
        <w:vertAlign w:val="baseline"/>
      </w:rPr>
    </w:lvl>
  </w:abstractNum>
  <w:abstractNum w:abstractNumId="2" w15:restartNumberingAfterBreak="0">
    <w:nsid w:val="0E417626"/>
    <w:multiLevelType w:val="hybridMultilevel"/>
    <w:tmpl w:val="C3BA4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0C46FE"/>
    <w:multiLevelType w:val="hybridMultilevel"/>
    <w:tmpl w:val="90AA56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99F1D2B"/>
    <w:multiLevelType w:val="hybridMultilevel"/>
    <w:tmpl w:val="945C3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0B43EF"/>
    <w:multiLevelType w:val="multilevel"/>
    <w:tmpl w:val="CA825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D643FF"/>
    <w:multiLevelType w:val="hybridMultilevel"/>
    <w:tmpl w:val="958A3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297C41"/>
    <w:multiLevelType w:val="hybridMultilevel"/>
    <w:tmpl w:val="2D6259B0"/>
    <w:lvl w:ilvl="0" w:tplc="1B587B26">
      <w:numFmt w:val="bullet"/>
      <w:lvlText w:val="•"/>
      <w:lvlJc w:val="left"/>
      <w:pPr>
        <w:ind w:left="644"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D06E54"/>
    <w:multiLevelType w:val="hybridMultilevel"/>
    <w:tmpl w:val="C1EE43E6"/>
    <w:lvl w:ilvl="0" w:tplc="1B587B26">
      <w:numFmt w:val="bullet"/>
      <w:lvlText w:val="•"/>
      <w:lvlJc w:val="left"/>
      <w:pPr>
        <w:ind w:left="928" w:hanging="360"/>
      </w:pPr>
      <w:rPr>
        <w:rFonts w:ascii="Arial" w:eastAsia="Calibri" w:hAnsi="Arial" w:cs="Aria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9" w15:restartNumberingAfterBreak="0">
    <w:nsid w:val="2D543706"/>
    <w:multiLevelType w:val="hybridMultilevel"/>
    <w:tmpl w:val="20F84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2C7180"/>
    <w:multiLevelType w:val="multilevel"/>
    <w:tmpl w:val="F7AE9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023B9B"/>
    <w:multiLevelType w:val="multilevel"/>
    <w:tmpl w:val="E014E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DD27125"/>
    <w:multiLevelType w:val="hybridMultilevel"/>
    <w:tmpl w:val="E752C8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455837"/>
    <w:multiLevelType w:val="hybridMultilevel"/>
    <w:tmpl w:val="18CA843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4" w15:restartNumberingAfterBreak="0">
    <w:nsid w:val="49A44C54"/>
    <w:multiLevelType w:val="multilevel"/>
    <w:tmpl w:val="D0F84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32044A7"/>
    <w:multiLevelType w:val="hybridMultilevel"/>
    <w:tmpl w:val="1A104E72"/>
    <w:lvl w:ilvl="0" w:tplc="04090001">
      <w:start w:val="1"/>
      <w:numFmt w:val="bullet"/>
      <w:lvlText w:val=""/>
      <w:lvlJc w:val="left"/>
      <w:pPr>
        <w:ind w:left="709" w:hanging="360"/>
      </w:pPr>
      <w:rPr>
        <w:rFonts w:ascii="Symbol" w:hAnsi="Symbol" w:hint="default"/>
      </w:rPr>
    </w:lvl>
    <w:lvl w:ilvl="1" w:tplc="04090003" w:tentative="1">
      <w:start w:val="1"/>
      <w:numFmt w:val="bullet"/>
      <w:lvlText w:val="o"/>
      <w:lvlJc w:val="left"/>
      <w:pPr>
        <w:ind w:left="1429" w:hanging="360"/>
      </w:pPr>
      <w:rPr>
        <w:rFonts w:ascii="Courier New" w:hAnsi="Courier New" w:cs="Courier New" w:hint="default"/>
      </w:rPr>
    </w:lvl>
    <w:lvl w:ilvl="2" w:tplc="04090005" w:tentative="1">
      <w:start w:val="1"/>
      <w:numFmt w:val="bullet"/>
      <w:lvlText w:val=""/>
      <w:lvlJc w:val="left"/>
      <w:pPr>
        <w:ind w:left="2149" w:hanging="360"/>
      </w:pPr>
      <w:rPr>
        <w:rFonts w:ascii="Wingdings" w:hAnsi="Wingdings" w:hint="default"/>
      </w:rPr>
    </w:lvl>
    <w:lvl w:ilvl="3" w:tplc="04090001" w:tentative="1">
      <w:start w:val="1"/>
      <w:numFmt w:val="bullet"/>
      <w:lvlText w:val=""/>
      <w:lvlJc w:val="left"/>
      <w:pPr>
        <w:ind w:left="2869" w:hanging="360"/>
      </w:pPr>
      <w:rPr>
        <w:rFonts w:ascii="Symbol" w:hAnsi="Symbol" w:hint="default"/>
      </w:rPr>
    </w:lvl>
    <w:lvl w:ilvl="4" w:tplc="04090003" w:tentative="1">
      <w:start w:val="1"/>
      <w:numFmt w:val="bullet"/>
      <w:lvlText w:val="o"/>
      <w:lvlJc w:val="left"/>
      <w:pPr>
        <w:ind w:left="3589" w:hanging="360"/>
      </w:pPr>
      <w:rPr>
        <w:rFonts w:ascii="Courier New" w:hAnsi="Courier New" w:cs="Courier New" w:hint="default"/>
      </w:rPr>
    </w:lvl>
    <w:lvl w:ilvl="5" w:tplc="04090005" w:tentative="1">
      <w:start w:val="1"/>
      <w:numFmt w:val="bullet"/>
      <w:lvlText w:val=""/>
      <w:lvlJc w:val="left"/>
      <w:pPr>
        <w:ind w:left="4309" w:hanging="360"/>
      </w:pPr>
      <w:rPr>
        <w:rFonts w:ascii="Wingdings" w:hAnsi="Wingdings" w:hint="default"/>
      </w:rPr>
    </w:lvl>
    <w:lvl w:ilvl="6" w:tplc="04090001" w:tentative="1">
      <w:start w:val="1"/>
      <w:numFmt w:val="bullet"/>
      <w:lvlText w:val=""/>
      <w:lvlJc w:val="left"/>
      <w:pPr>
        <w:ind w:left="5029" w:hanging="360"/>
      </w:pPr>
      <w:rPr>
        <w:rFonts w:ascii="Symbol" w:hAnsi="Symbol" w:hint="default"/>
      </w:rPr>
    </w:lvl>
    <w:lvl w:ilvl="7" w:tplc="04090003" w:tentative="1">
      <w:start w:val="1"/>
      <w:numFmt w:val="bullet"/>
      <w:lvlText w:val="o"/>
      <w:lvlJc w:val="left"/>
      <w:pPr>
        <w:ind w:left="5749" w:hanging="360"/>
      </w:pPr>
      <w:rPr>
        <w:rFonts w:ascii="Courier New" w:hAnsi="Courier New" w:cs="Courier New" w:hint="default"/>
      </w:rPr>
    </w:lvl>
    <w:lvl w:ilvl="8" w:tplc="04090005" w:tentative="1">
      <w:start w:val="1"/>
      <w:numFmt w:val="bullet"/>
      <w:lvlText w:val=""/>
      <w:lvlJc w:val="left"/>
      <w:pPr>
        <w:ind w:left="6469" w:hanging="360"/>
      </w:pPr>
      <w:rPr>
        <w:rFonts w:ascii="Wingdings" w:hAnsi="Wingdings" w:hint="default"/>
      </w:rPr>
    </w:lvl>
  </w:abstractNum>
  <w:abstractNum w:abstractNumId="16" w15:restartNumberingAfterBreak="0">
    <w:nsid w:val="5C4B72C2"/>
    <w:multiLevelType w:val="hybridMultilevel"/>
    <w:tmpl w:val="3C46B806"/>
    <w:lvl w:ilvl="0" w:tplc="40C29CCE">
      <w:numFmt w:val="bullet"/>
      <w:lvlText w:val="-"/>
      <w:lvlJc w:val="left"/>
      <w:pPr>
        <w:ind w:left="463" w:hanging="360"/>
      </w:pPr>
      <w:rPr>
        <w:rFonts w:ascii="Poppins Light" w:eastAsia="Calibri" w:hAnsi="Poppins Light" w:cs="Poppins Light" w:hint="default"/>
      </w:rPr>
    </w:lvl>
    <w:lvl w:ilvl="1" w:tplc="08090003" w:tentative="1">
      <w:start w:val="1"/>
      <w:numFmt w:val="bullet"/>
      <w:lvlText w:val="o"/>
      <w:lvlJc w:val="left"/>
      <w:pPr>
        <w:ind w:left="1183" w:hanging="360"/>
      </w:pPr>
      <w:rPr>
        <w:rFonts w:ascii="Courier New" w:hAnsi="Courier New" w:cs="Courier New" w:hint="default"/>
      </w:rPr>
    </w:lvl>
    <w:lvl w:ilvl="2" w:tplc="08090005" w:tentative="1">
      <w:start w:val="1"/>
      <w:numFmt w:val="bullet"/>
      <w:lvlText w:val=""/>
      <w:lvlJc w:val="left"/>
      <w:pPr>
        <w:ind w:left="1903" w:hanging="360"/>
      </w:pPr>
      <w:rPr>
        <w:rFonts w:ascii="Wingdings" w:hAnsi="Wingdings" w:hint="default"/>
      </w:rPr>
    </w:lvl>
    <w:lvl w:ilvl="3" w:tplc="08090001" w:tentative="1">
      <w:start w:val="1"/>
      <w:numFmt w:val="bullet"/>
      <w:lvlText w:val=""/>
      <w:lvlJc w:val="left"/>
      <w:pPr>
        <w:ind w:left="2623" w:hanging="360"/>
      </w:pPr>
      <w:rPr>
        <w:rFonts w:ascii="Symbol" w:hAnsi="Symbol" w:hint="default"/>
      </w:rPr>
    </w:lvl>
    <w:lvl w:ilvl="4" w:tplc="08090003" w:tentative="1">
      <w:start w:val="1"/>
      <w:numFmt w:val="bullet"/>
      <w:lvlText w:val="o"/>
      <w:lvlJc w:val="left"/>
      <w:pPr>
        <w:ind w:left="3343" w:hanging="360"/>
      </w:pPr>
      <w:rPr>
        <w:rFonts w:ascii="Courier New" w:hAnsi="Courier New" w:cs="Courier New" w:hint="default"/>
      </w:rPr>
    </w:lvl>
    <w:lvl w:ilvl="5" w:tplc="08090005" w:tentative="1">
      <w:start w:val="1"/>
      <w:numFmt w:val="bullet"/>
      <w:lvlText w:val=""/>
      <w:lvlJc w:val="left"/>
      <w:pPr>
        <w:ind w:left="4063" w:hanging="360"/>
      </w:pPr>
      <w:rPr>
        <w:rFonts w:ascii="Wingdings" w:hAnsi="Wingdings" w:hint="default"/>
      </w:rPr>
    </w:lvl>
    <w:lvl w:ilvl="6" w:tplc="08090001" w:tentative="1">
      <w:start w:val="1"/>
      <w:numFmt w:val="bullet"/>
      <w:lvlText w:val=""/>
      <w:lvlJc w:val="left"/>
      <w:pPr>
        <w:ind w:left="4783" w:hanging="360"/>
      </w:pPr>
      <w:rPr>
        <w:rFonts w:ascii="Symbol" w:hAnsi="Symbol" w:hint="default"/>
      </w:rPr>
    </w:lvl>
    <w:lvl w:ilvl="7" w:tplc="08090003" w:tentative="1">
      <w:start w:val="1"/>
      <w:numFmt w:val="bullet"/>
      <w:lvlText w:val="o"/>
      <w:lvlJc w:val="left"/>
      <w:pPr>
        <w:ind w:left="5503" w:hanging="360"/>
      </w:pPr>
      <w:rPr>
        <w:rFonts w:ascii="Courier New" w:hAnsi="Courier New" w:cs="Courier New" w:hint="default"/>
      </w:rPr>
    </w:lvl>
    <w:lvl w:ilvl="8" w:tplc="08090005" w:tentative="1">
      <w:start w:val="1"/>
      <w:numFmt w:val="bullet"/>
      <w:lvlText w:val=""/>
      <w:lvlJc w:val="left"/>
      <w:pPr>
        <w:ind w:left="6223" w:hanging="360"/>
      </w:pPr>
      <w:rPr>
        <w:rFonts w:ascii="Wingdings" w:hAnsi="Wingdings" w:hint="default"/>
      </w:rPr>
    </w:lvl>
  </w:abstractNum>
  <w:abstractNum w:abstractNumId="17" w15:restartNumberingAfterBreak="0">
    <w:nsid w:val="6C1359D5"/>
    <w:multiLevelType w:val="hybridMultilevel"/>
    <w:tmpl w:val="3140E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2370A15"/>
    <w:multiLevelType w:val="hybridMultilevel"/>
    <w:tmpl w:val="F64EB0E4"/>
    <w:lvl w:ilvl="0" w:tplc="1B587B26">
      <w:numFmt w:val="bullet"/>
      <w:lvlText w:val="•"/>
      <w:lvlJc w:val="left"/>
      <w:pPr>
        <w:ind w:left="644" w:hanging="360"/>
      </w:pPr>
      <w:rPr>
        <w:rFonts w:ascii="Arial" w:eastAsia="Calibri" w:hAnsi="Arial" w:cs="Aria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9" w15:restartNumberingAfterBreak="0">
    <w:nsid w:val="7328261A"/>
    <w:multiLevelType w:val="multilevel"/>
    <w:tmpl w:val="EDD6A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9946E98"/>
    <w:multiLevelType w:val="hybridMultilevel"/>
    <w:tmpl w:val="F4E46A58"/>
    <w:lvl w:ilvl="0" w:tplc="292E3998">
      <w:start w:val="1"/>
      <w:numFmt w:val="bullet"/>
      <w:lvlText w:val="•"/>
      <w:lvlJc w:val="left"/>
      <w:pPr>
        <w:tabs>
          <w:tab w:val="num" w:pos="720"/>
        </w:tabs>
        <w:ind w:left="720" w:hanging="360"/>
      </w:pPr>
      <w:rPr>
        <w:rFonts w:ascii="Arial" w:hAnsi="Arial" w:hint="default"/>
      </w:rPr>
    </w:lvl>
    <w:lvl w:ilvl="1" w:tplc="0818BE40">
      <w:start w:val="1"/>
      <w:numFmt w:val="bullet"/>
      <w:lvlText w:val="•"/>
      <w:lvlJc w:val="left"/>
      <w:pPr>
        <w:tabs>
          <w:tab w:val="num" w:pos="1440"/>
        </w:tabs>
        <w:ind w:left="1440" w:hanging="360"/>
      </w:pPr>
      <w:rPr>
        <w:rFonts w:ascii="Arial" w:hAnsi="Arial" w:hint="default"/>
      </w:rPr>
    </w:lvl>
    <w:lvl w:ilvl="2" w:tplc="59127BA4" w:tentative="1">
      <w:start w:val="1"/>
      <w:numFmt w:val="bullet"/>
      <w:lvlText w:val="•"/>
      <w:lvlJc w:val="left"/>
      <w:pPr>
        <w:tabs>
          <w:tab w:val="num" w:pos="2160"/>
        </w:tabs>
        <w:ind w:left="2160" w:hanging="360"/>
      </w:pPr>
      <w:rPr>
        <w:rFonts w:ascii="Arial" w:hAnsi="Arial" w:hint="default"/>
      </w:rPr>
    </w:lvl>
    <w:lvl w:ilvl="3" w:tplc="B886738C" w:tentative="1">
      <w:start w:val="1"/>
      <w:numFmt w:val="bullet"/>
      <w:lvlText w:val="•"/>
      <w:lvlJc w:val="left"/>
      <w:pPr>
        <w:tabs>
          <w:tab w:val="num" w:pos="2880"/>
        </w:tabs>
        <w:ind w:left="2880" w:hanging="360"/>
      </w:pPr>
      <w:rPr>
        <w:rFonts w:ascii="Arial" w:hAnsi="Arial" w:hint="default"/>
      </w:rPr>
    </w:lvl>
    <w:lvl w:ilvl="4" w:tplc="1B6C6268" w:tentative="1">
      <w:start w:val="1"/>
      <w:numFmt w:val="bullet"/>
      <w:lvlText w:val="•"/>
      <w:lvlJc w:val="left"/>
      <w:pPr>
        <w:tabs>
          <w:tab w:val="num" w:pos="3600"/>
        </w:tabs>
        <w:ind w:left="3600" w:hanging="360"/>
      </w:pPr>
      <w:rPr>
        <w:rFonts w:ascii="Arial" w:hAnsi="Arial" w:hint="default"/>
      </w:rPr>
    </w:lvl>
    <w:lvl w:ilvl="5" w:tplc="8ED2ADAE" w:tentative="1">
      <w:start w:val="1"/>
      <w:numFmt w:val="bullet"/>
      <w:lvlText w:val="•"/>
      <w:lvlJc w:val="left"/>
      <w:pPr>
        <w:tabs>
          <w:tab w:val="num" w:pos="4320"/>
        </w:tabs>
        <w:ind w:left="4320" w:hanging="360"/>
      </w:pPr>
      <w:rPr>
        <w:rFonts w:ascii="Arial" w:hAnsi="Arial" w:hint="default"/>
      </w:rPr>
    </w:lvl>
    <w:lvl w:ilvl="6" w:tplc="713C9EC2" w:tentative="1">
      <w:start w:val="1"/>
      <w:numFmt w:val="bullet"/>
      <w:lvlText w:val="•"/>
      <w:lvlJc w:val="left"/>
      <w:pPr>
        <w:tabs>
          <w:tab w:val="num" w:pos="5040"/>
        </w:tabs>
        <w:ind w:left="5040" w:hanging="360"/>
      </w:pPr>
      <w:rPr>
        <w:rFonts w:ascii="Arial" w:hAnsi="Arial" w:hint="default"/>
      </w:rPr>
    </w:lvl>
    <w:lvl w:ilvl="7" w:tplc="0E38E856" w:tentative="1">
      <w:start w:val="1"/>
      <w:numFmt w:val="bullet"/>
      <w:lvlText w:val="•"/>
      <w:lvlJc w:val="left"/>
      <w:pPr>
        <w:tabs>
          <w:tab w:val="num" w:pos="5760"/>
        </w:tabs>
        <w:ind w:left="5760" w:hanging="360"/>
      </w:pPr>
      <w:rPr>
        <w:rFonts w:ascii="Arial" w:hAnsi="Arial" w:hint="default"/>
      </w:rPr>
    </w:lvl>
    <w:lvl w:ilvl="8" w:tplc="BF00DB1C" w:tentative="1">
      <w:start w:val="1"/>
      <w:numFmt w:val="bullet"/>
      <w:lvlText w:val="•"/>
      <w:lvlJc w:val="left"/>
      <w:pPr>
        <w:tabs>
          <w:tab w:val="num" w:pos="6480"/>
        </w:tabs>
        <w:ind w:left="6480" w:hanging="360"/>
      </w:pPr>
      <w:rPr>
        <w:rFonts w:ascii="Arial" w:hAnsi="Arial" w:hint="default"/>
      </w:rPr>
    </w:lvl>
  </w:abstractNum>
  <w:num w:numId="1" w16cid:durableId="887188110">
    <w:abstractNumId w:val="1"/>
  </w:num>
  <w:num w:numId="2" w16cid:durableId="215121729">
    <w:abstractNumId w:val="4"/>
  </w:num>
  <w:num w:numId="3" w16cid:durableId="1026371796">
    <w:abstractNumId w:val="20"/>
  </w:num>
  <w:num w:numId="4" w16cid:durableId="1813981491">
    <w:abstractNumId w:val="6"/>
  </w:num>
  <w:num w:numId="5" w16cid:durableId="1334410464">
    <w:abstractNumId w:val="2"/>
  </w:num>
  <w:num w:numId="6" w16cid:durableId="1805854670">
    <w:abstractNumId w:val="3"/>
  </w:num>
  <w:num w:numId="7" w16cid:durableId="1205017985">
    <w:abstractNumId w:val="13"/>
  </w:num>
  <w:num w:numId="8" w16cid:durableId="650061909">
    <w:abstractNumId w:val="18"/>
  </w:num>
  <w:num w:numId="9" w16cid:durableId="2140149734">
    <w:abstractNumId w:val="7"/>
  </w:num>
  <w:num w:numId="10" w16cid:durableId="254021969">
    <w:abstractNumId w:val="8"/>
  </w:num>
  <w:num w:numId="11" w16cid:durableId="32079603">
    <w:abstractNumId w:val="9"/>
  </w:num>
  <w:num w:numId="12" w16cid:durableId="210657862">
    <w:abstractNumId w:val="15"/>
  </w:num>
  <w:num w:numId="13" w16cid:durableId="1261449717">
    <w:abstractNumId w:val="12"/>
  </w:num>
  <w:num w:numId="14" w16cid:durableId="779370947">
    <w:abstractNumId w:val="16"/>
  </w:num>
  <w:num w:numId="15" w16cid:durableId="1569918795">
    <w:abstractNumId w:val="11"/>
  </w:num>
  <w:num w:numId="16" w16cid:durableId="1889871962">
    <w:abstractNumId w:val="19"/>
  </w:num>
  <w:num w:numId="17" w16cid:durableId="1870341229">
    <w:abstractNumId w:val="14"/>
  </w:num>
  <w:num w:numId="18" w16cid:durableId="1581518682">
    <w:abstractNumId w:val="10"/>
  </w:num>
  <w:num w:numId="19" w16cid:durableId="1241062335">
    <w:abstractNumId w:val="5"/>
  </w:num>
  <w:num w:numId="20" w16cid:durableId="1777561116">
    <w:abstractNumId w:val="0"/>
  </w:num>
  <w:num w:numId="21" w16cid:durableId="113541159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8C9"/>
    <w:rsid w:val="00016B5B"/>
    <w:rsid w:val="000221DA"/>
    <w:rsid w:val="00026D68"/>
    <w:rsid w:val="000308E3"/>
    <w:rsid w:val="00061717"/>
    <w:rsid w:val="000631FB"/>
    <w:rsid w:val="000669B9"/>
    <w:rsid w:val="00067656"/>
    <w:rsid w:val="00071A71"/>
    <w:rsid w:val="00081DA7"/>
    <w:rsid w:val="00087452"/>
    <w:rsid w:val="00090766"/>
    <w:rsid w:val="000C151A"/>
    <w:rsid w:val="000E4E4D"/>
    <w:rsid w:val="001120D4"/>
    <w:rsid w:val="00134280"/>
    <w:rsid w:val="0013533B"/>
    <w:rsid w:val="00146F22"/>
    <w:rsid w:val="00167352"/>
    <w:rsid w:val="00170551"/>
    <w:rsid w:val="001A01E1"/>
    <w:rsid w:val="001A47E3"/>
    <w:rsid w:val="001B439B"/>
    <w:rsid w:val="001E69D1"/>
    <w:rsid w:val="001F7065"/>
    <w:rsid w:val="0023721E"/>
    <w:rsid w:val="00257A4D"/>
    <w:rsid w:val="002632EC"/>
    <w:rsid w:val="00266636"/>
    <w:rsid w:val="002775CD"/>
    <w:rsid w:val="002815E9"/>
    <w:rsid w:val="00283D3E"/>
    <w:rsid w:val="0029091A"/>
    <w:rsid w:val="00296AD6"/>
    <w:rsid w:val="00296DEE"/>
    <w:rsid w:val="002A32BB"/>
    <w:rsid w:val="002A3AFD"/>
    <w:rsid w:val="002D1A97"/>
    <w:rsid w:val="002D2E69"/>
    <w:rsid w:val="002E2636"/>
    <w:rsid w:val="002F50F1"/>
    <w:rsid w:val="00326DCB"/>
    <w:rsid w:val="00340CAC"/>
    <w:rsid w:val="00345302"/>
    <w:rsid w:val="003603FC"/>
    <w:rsid w:val="00366F69"/>
    <w:rsid w:val="00367203"/>
    <w:rsid w:val="003724DE"/>
    <w:rsid w:val="00385B77"/>
    <w:rsid w:val="003B0A05"/>
    <w:rsid w:val="003B3DA0"/>
    <w:rsid w:val="003C4272"/>
    <w:rsid w:val="003E18B2"/>
    <w:rsid w:val="003E3A6F"/>
    <w:rsid w:val="00404E67"/>
    <w:rsid w:val="0042455D"/>
    <w:rsid w:val="00444227"/>
    <w:rsid w:val="00465751"/>
    <w:rsid w:val="004949D4"/>
    <w:rsid w:val="004967E7"/>
    <w:rsid w:val="00497454"/>
    <w:rsid w:val="004B5E59"/>
    <w:rsid w:val="004C521E"/>
    <w:rsid w:val="004C5C79"/>
    <w:rsid w:val="004E155C"/>
    <w:rsid w:val="00501D1C"/>
    <w:rsid w:val="0050456E"/>
    <w:rsid w:val="00506D41"/>
    <w:rsid w:val="00514FDF"/>
    <w:rsid w:val="005315C7"/>
    <w:rsid w:val="00531E2A"/>
    <w:rsid w:val="00542059"/>
    <w:rsid w:val="005579EC"/>
    <w:rsid w:val="00561629"/>
    <w:rsid w:val="00562488"/>
    <w:rsid w:val="00564503"/>
    <w:rsid w:val="00577199"/>
    <w:rsid w:val="00577967"/>
    <w:rsid w:val="00595187"/>
    <w:rsid w:val="005B5DF1"/>
    <w:rsid w:val="005B6A32"/>
    <w:rsid w:val="005B7294"/>
    <w:rsid w:val="005C6995"/>
    <w:rsid w:val="005D463A"/>
    <w:rsid w:val="005F1F2E"/>
    <w:rsid w:val="0061650F"/>
    <w:rsid w:val="00625BD3"/>
    <w:rsid w:val="0063159D"/>
    <w:rsid w:val="00635914"/>
    <w:rsid w:val="006521F2"/>
    <w:rsid w:val="00652905"/>
    <w:rsid w:val="0066605D"/>
    <w:rsid w:val="00672637"/>
    <w:rsid w:val="00673C64"/>
    <w:rsid w:val="006908B2"/>
    <w:rsid w:val="006B5190"/>
    <w:rsid w:val="006C7BCA"/>
    <w:rsid w:val="006D6E76"/>
    <w:rsid w:val="006E0F17"/>
    <w:rsid w:val="006F73DB"/>
    <w:rsid w:val="00707948"/>
    <w:rsid w:val="00707CF4"/>
    <w:rsid w:val="007249BD"/>
    <w:rsid w:val="00727C1E"/>
    <w:rsid w:val="00732785"/>
    <w:rsid w:val="007464A7"/>
    <w:rsid w:val="007536CB"/>
    <w:rsid w:val="00770037"/>
    <w:rsid w:val="00770E4A"/>
    <w:rsid w:val="007962DA"/>
    <w:rsid w:val="007A1D78"/>
    <w:rsid w:val="007A1DD0"/>
    <w:rsid w:val="007C0ACF"/>
    <w:rsid w:val="007C4810"/>
    <w:rsid w:val="007E2DDF"/>
    <w:rsid w:val="007F318E"/>
    <w:rsid w:val="008006D7"/>
    <w:rsid w:val="00802113"/>
    <w:rsid w:val="00805D17"/>
    <w:rsid w:val="008122FE"/>
    <w:rsid w:val="00812CAC"/>
    <w:rsid w:val="0081321C"/>
    <w:rsid w:val="00813D93"/>
    <w:rsid w:val="00816EA3"/>
    <w:rsid w:val="00826B2C"/>
    <w:rsid w:val="00840DE1"/>
    <w:rsid w:val="008505E3"/>
    <w:rsid w:val="0085060C"/>
    <w:rsid w:val="00865175"/>
    <w:rsid w:val="0086632D"/>
    <w:rsid w:val="00873993"/>
    <w:rsid w:val="008777DD"/>
    <w:rsid w:val="008A1AFF"/>
    <w:rsid w:val="008F209E"/>
    <w:rsid w:val="009062EE"/>
    <w:rsid w:val="00921758"/>
    <w:rsid w:val="00937F88"/>
    <w:rsid w:val="00943E8F"/>
    <w:rsid w:val="00945070"/>
    <w:rsid w:val="009614B3"/>
    <w:rsid w:val="00963732"/>
    <w:rsid w:val="009710C8"/>
    <w:rsid w:val="009760D8"/>
    <w:rsid w:val="00983564"/>
    <w:rsid w:val="00987838"/>
    <w:rsid w:val="00993EE1"/>
    <w:rsid w:val="00994720"/>
    <w:rsid w:val="00995D75"/>
    <w:rsid w:val="009A3F36"/>
    <w:rsid w:val="009A40E6"/>
    <w:rsid w:val="009B7165"/>
    <w:rsid w:val="009C02CD"/>
    <w:rsid w:val="009C36F6"/>
    <w:rsid w:val="009C3DA4"/>
    <w:rsid w:val="009E74BF"/>
    <w:rsid w:val="00A013A0"/>
    <w:rsid w:val="00A02743"/>
    <w:rsid w:val="00A118FD"/>
    <w:rsid w:val="00A13AAB"/>
    <w:rsid w:val="00A32C69"/>
    <w:rsid w:val="00A378A2"/>
    <w:rsid w:val="00A673D7"/>
    <w:rsid w:val="00A76B4D"/>
    <w:rsid w:val="00A81BBA"/>
    <w:rsid w:val="00A84A76"/>
    <w:rsid w:val="00A927F0"/>
    <w:rsid w:val="00A9287E"/>
    <w:rsid w:val="00A933F6"/>
    <w:rsid w:val="00AA4C44"/>
    <w:rsid w:val="00AA5336"/>
    <w:rsid w:val="00AA74F4"/>
    <w:rsid w:val="00AB2007"/>
    <w:rsid w:val="00AB3806"/>
    <w:rsid w:val="00AC28B0"/>
    <w:rsid w:val="00AC784B"/>
    <w:rsid w:val="00AE40E5"/>
    <w:rsid w:val="00AE6E2F"/>
    <w:rsid w:val="00AE6E98"/>
    <w:rsid w:val="00B01DD1"/>
    <w:rsid w:val="00B079C9"/>
    <w:rsid w:val="00B152D5"/>
    <w:rsid w:val="00B158F4"/>
    <w:rsid w:val="00B16021"/>
    <w:rsid w:val="00B2098B"/>
    <w:rsid w:val="00B26C4F"/>
    <w:rsid w:val="00B346F4"/>
    <w:rsid w:val="00B41993"/>
    <w:rsid w:val="00B440D2"/>
    <w:rsid w:val="00B55D63"/>
    <w:rsid w:val="00B65253"/>
    <w:rsid w:val="00B742E8"/>
    <w:rsid w:val="00B81684"/>
    <w:rsid w:val="00BA73D8"/>
    <w:rsid w:val="00BB0254"/>
    <w:rsid w:val="00BD2DDE"/>
    <w:rsid w:val="00BE1B4A"/>
    <w:rsid w:val="00BE24C7"/>
    <w:rsid w:val="00BE2C03"/>
    <w:rsid w:val="00BE6C70"/>
    <w:rsid w:val="00BE711C"/>
    <w:rsid w:val="00BF4428"/>
    <w:rsid w:val="00C0482B"/>
    <w:rsid w:val="00C12832"/>
    <w:rsid w:val="00C13F99"/>
    <w:rsid w:val="00C169D9"/>
    <w:rsid w:val="00C255D6"/>
    <w:rsid w:val="00C2744D"/>
    <w:rsid w:val="00C37E2D"/>
    <w:rsid w:val="00C5103E"/>
    <w:rsid w:val="00C52814"/>
    <w:rsid w:val="00C52DCC"/>
    <w:rsid w:val="00C53D40"/>
    <w:rsid w:val="00C6250E"/>
    <w:rsid w:val="00C649A9"/>
    <w:rsid w:val="00C80351"/>
    <w:rsid w:val="00C85B47"/>
    <w:rsid w:val="00C93256"/>
    <w:rsid w:val="00C97A7B"/>
    <w:rsid w:val="00CA09AF"/>
    <w:rsid w:val="00CB48D6"/>
    <w:rsid w:val="00CC2B90"/>
    <w:rsid w:val="00CC73A7"/>
    <w:rsid w:val="00CE1545"/>
    <w:rsid w:val="00CF147E"/>
    <w:rsid w:val="00CF3027"/>
    <w:rsid w:val="00CF4C9E"/>
    <w:rsid w:val="00D028C9"/>
    <w:rsid w:val="00D11A4C"/>
    <w:rsid w:val="00D11B0A"/>
    <w:rsid w:val="00D2485B"/>
    <w:rsid w:val="00D30502"/>
    <w:rsid w:val="00D325A0"/>
    <w:rsid w:val="00D41B4A"/>
    <w:rsid w:val="00D458CD"/>
    <w:rsid w:val="00D66371"/>
    <w:rsid w:val="00D76EC7"/>
    <w:rsid w:val="00D92116"/>
    <w:rsid w:val="00DB2A7E"/>
    <w:rsid w:val="00DC04E5"/>
    <w:rsid w:val="00DC154A"/>
    <w:rsid w:val="00DE4D2F"/>
    <w:rsid w:val="00E0272A"/>
    <w:rsid w:val="00E045CE"/>
    <w:rsid w:val="00E07DAD"/>
    <w:rsid w:val="00E17A00"/>
    <w:rsid w:val="00E23AC7"/>
    <w:rsid w:val="00E550CA"/>
    <w:rsid w:val="00E61E1B"/>
    <w:rsid w:val="00E62F93"/>
    <w:rsid w:val="00E63295"/>
    <w:rsid w:val="00E63FAA"/>
    <w:rsid w:val="00E659CE"/>
    <w:rsid w:val="00E71827"/>
    <w:rsid w:val="00E939F1"/>
    <w:rsid w:val="00EB0DA6"/>
    <w:rsid w:val="00EC4051"/>
    <w:rsid w:val="00EE34E4"/>
    <w:rsid w:val="00F0141E"/>
    <w:rsid w:val="00F0677A"/>
    <w:rsid w:val="00F071EE"/>
    <w:rsid w:val="00F10F89"/>
    <w:rsid w:val="00F211B1"/>
    <w:rsid w:val="00F21BC6"/>
    <w:rsid w:val="00F24D39"/>
    <w:rsid w:val="00F33383"/>
    <w:rsid w:val="00F45F71"/>
    <w:rsid w:val="00F46463"/>
    <w:rsid w:val="00F5355D"/>
    <w:rsid w:val="00F54BD0"/>
    <w:rsid w:val="00F57394"/>
    <w:rsid w:val="00F65D0D"/>
    <w:rsid w:val="00F7188D"/>
    <w:rsid w:val="00F73AAB"/>
    <w:rsid w:val="00F90804"/>
    <w:rsid w:val="00F92E86"/>
    <w:rsid w:val="00FA2F82"/>
    <w:rsid w:val="00FF6593"/>
    <w:rsid w:val="00FF693D"/>
    <w:rsid w:val="00FF69CA"/>
    <w:rsid w:val="00FF75B3"/>
    <w:rsid w:val="16B04140"/>
    <w:rsid w:val="27105C69"/>
    <w:rsid w:val="42C6534E"/>
    <w:rsid w:val="46660039"/>
    <w:rsid w:val="52CD74A8"/>
    <w:rsid w:val="6AC2E1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B2B43E"/>
  <w15:chartTrackingRefBased/>
  <w15:docId w15:val="{6018FBD0-BD61-4548-82E5-8288C5E76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28C9"/>
    <w:pPr>
      <w:tabs>
        <w:tab w:val="center" w:pos="4513"/>
        <w:tab w:val="right" w:pos="9026"/>
      </w:tabs>
    </w:pPr>
  </w:style>
  <w:style w:type="character" w:customStyle="1" w:styleId="HeaderChar">
    <w:name w:val="Header Char"/>
    <w:basedOn w:val="DefaultParagraphFont"/>
    <w:link w:val="Header"/>
    <w:uiPriority w:val="99"/>
    <w:rsid w:val="00D028C9"/>
  </w:style>
  <w:style w:type="paragraph" w:styleId="Footer">
    <w:name w:val="footer"/>
    <w:basedOn w:val="Normal"/>
    <w:link w:val="FooterChar"/>
    <w:uiPriority w:val="99"/>
    <w:unhideWhenUsed/>
    <w:qFormat/>
    <w:rsid w:val="00D028C9"/>
    <w:pPr>
      <w:tabs>
        <w:tab w:val="center" w:pos="4513"/>
        <w:tab w:val="right" w:pos="9026"/>
      </w:tabs>
    </w:pPr>
  </w:style>
  <w:style w:type="character" w:customStyle="1" w:styleId="FooterChar">
    <w:name w:val="Footer Char"/>
    <w:basedOn w:val="DefaultParagraphFont"/>
    <w:link w:val="Footer"/>
    <w:uiPriority w:val="99"/>
    <w:rsid w:val="00D028C9"/>
  </w:style>
  <w:style w:type="table" w:styleId="TableGrid">
    <w:name w:val="Table Grid"/>
    <w:basedOn w:val="TableNormal"/>
    <w:uiPriority w:val="39"/>
    <w:rsid w:val="004B5E59"/>
    <w:rPr>
      <w:rFonts w:ascii="Arial" w:hAnsi="Arial"/>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styleId="TableGridLight">
    <w:name w:val="Grid Table Light"/>
    <w:basedOn w:val="TableNormal"/>
    <w:uiPriority w:val="40"/>
    <w:rsid w:val="00802113"/>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1">
    <w:name w:val="Plain Table 1"/>
    <w:basedOn w:val="TableNormal"/>
    <w:uiPriority w:val="41"/>
    <w:rsid w:val="00802113"/>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BodyText">
    <w:name w:val="Body Text"/>
    <w:link w:val="BodyTextChar"/>
    <w:uiPriority w:val="99"/>
    <w:qFormat/>
    <w:rsid w:val="00802113"/>
    <w:pPr>
      <w:spacing w:after="120"/>
    </w:pPr>
    <w:rPr>
      <w:rFonts w:ascii="Arial" w:hAnsi="Arial"/>
      <w:color w:val="67757E"/>
      <w:lang w:val="en-GB" w:eastAsia="en-GB"/>
    </w:rPr>
  </w:style>
  <w:style w:type="character" w:customStyle="1" w:styleId="BodyTextChar">
    <w:name w:val="Body Text Char"/>
    <w:link w:val="BodyText"/>
    <w:uiPriority w:val="99"/>
    <w:rsid w:val="00802113"/>
    <w:rPr>
      <w:rFonts w:ascii="Arial" w:eastAsia="Calibri" w:hAnsi="Arial" w:cs="Times New Roman"/>
      <w:color w:val="67757E"/>
      <w:sz w:val="20"/>
      <w:szCs w:val="20"/>
      <w:lang w:eastAsia="en-GB"/>
    </w:rPr>
  </w:style>
  <w:style w:type="paragraph" w:styleId="Subtitle">
    <w:name w:val="Subtitle"/>
    <w:basedOn w:val="Title"/>
    <w:next w:val="Normal"/>
    <w:link w:val="SubtitleChar"/>
    <w:uiPriority w:val="11"/>
    <w:qFormat/>
    <w:rsid w:val="00802113"/>
    <w:pPr>
      <w:spacing w:after="120"/>
    </w:pPr>
    <w:rPr>
      <w:rFonts w:ascii="Arial Bold" w:hAnsi="Arial Bold"/>
      <w:b/>
      <w:color w:val="007381"/>
      <w:spacing w:val="0"/>
      <w:sz w:val="24"/>
      <w:szCs w:val="52"/>
      <w:lang w:val="x-none" w:eastAsia="x-none"/>
    </w:rPr>
  </w:style>
  <w:style w:type="character" w:customStyle="1" w:styleId="SubtitleChar">
    <w:name w:val="Subtitle Char"/>
    <w:link w:val="Subtitle"/>
    <w:uiPriority w:val="11"/>
    <w:rsid w:val="00802113"/>
    <w:rPr>
      <w:rFonts w:ascii="Arial Bold" w:eastAsia="Times New Roman" w:hAnsi="Arial Bold" w:cs="Times New Roman"/>
      <w:b/>
      <w:color w:val="007381"/>
      <w:kern w:val="28"/>
      <w:szCs w:val="52"/>
      <w:lang w:val="x-none" w:eastAsia="x-none"/>
    </w:rPr>
  </w:style>
  <w:style w:type="paragraph" w:styleId="Title">
    <w:name w:val="Title"/>
    <w:basedOn w:val="Normal"/>
    <w:next w:val="Normal"/>
    <w:link w:val="TitleChar"/>
    <w:uiPriority w:val="10"/>
    <w:qFormat/>
    <w:rsid w:val="00802113"/>
    <w:pPr>
      <w:contextualSpacing/>
    </w:pPr>
    <w:rPr>
      <w:rFonts w:ascii="Calibri Light" w:eastAsia="Times New Roman" w:hAnsi="Calibri Light"/>
      <w:spacing w:val="-10"/>
      <w:kern w:val="28"/>
      <w:sz w:val="56"/>
      <w:szCs w:val="56"/>
    </w:rPr>
  </w:style>
  <w:style w:type="character" w:customStyle="1" w:styleId="TitleChar">
    <w:name w:val="Title Char"/>
    <w:link w:val="Title"/>
    <w:uiPriority w:val="10"/>
    <w:rsid w:val="00802113"/>
    <w:rPr>
      <w:rFonts w:ascii="Calibri Light" w:eastAsia="Times New Roman" w:hAnsi="Calibri Light" w:cs="Times New Roman"/>
      <w:spacing w:val="-10"/>
      <w:kern w:val="28"/>
      <w:sz w:val="56"/>
      <w:szCs w:val="56"/>
    </w:rPr>
  </w:style>
  <w:style w:type="paragraph" w:styleId="ListParagraph">
    <w:name w:val="List Paragraph"/>
    <w:basedOn w:val="Normal"/>
    <w:uiPriority w:val="34"/>
    <w:qFormat/>
    <w:rsid w:val="00E0272A"/>
    <w:pPr>
      <w:widowControl w:val="0"/>
      <w:spacing w:after="200" w:line="276" w:lineRule="auto"/>
      <w:ind w:left="720"/>
      <w:contextualSpacing/>
    </w:pPr>
    <w:rPr>
      <w:sz w:val="22"/>
      <w:szCs w:val="22"/>
      <w:lang w:val="en-US"/>
    </w:rPr>
  </w:style>
  <w:style w:type="paragraph" w:styleId="Quote">
    <w:name w:val="Quote"/>
    <w:basedOn w:val="Normal"/>
    <w:next w:val="Normal"/>
    <w:link w:val="QuoteChar"/>
    <w:uiPriority w:val="29"/>
    <w:qFormat/>
    <w:rsid w:val="00367203"/>
    <w:pPr>
      <w:spacing w:before="160" w:after="160" w:line="259" w:lineRule="auto"/>
      <w:jc w:val="center"/>
    </w:pPr>
    <w:rPr>
      <w:rFonts w:asciiTheme="minorHAnsi" w:eastAsiaTheme="minorHAnsi" w:hAnsiTheme="minorHAnsi" w:cstheme="minorBidi"/>
      <w:i/>
      <w:iCs/>
      <w:color w:val="404040" w:themeColor="text1" w:themeTint="BF"/>
      <w:sz w:val="22"/>
      <w:szCs w:val="22"/>
    </w:rPr>
  </w:style>
  <w:style w:type="character" w:customStyle="1" w:styleId="QuoteChar">
    <w:name w:val="Quote Char"/>
    <w:basedOn w:val="DefaultParagraphFont"/>
    <w:link w:val="Quote"/>
    <w:uiPriority w:val="29"/>
    <w:rsid w:val="00367203"/>
    <w:rPr>
      <w:rFonts w:asciiTheme="minorHAnsi" w:eastAsiaTheme="minorHAnsi" w:hAnsiTheme="minorHAnsi" w:cstheme="minorBidi"/>
      <w:i/>
      <w:iCs/>
      <w:color w:val="404040" w:themeColor="text1" w:themeTint="BF"/>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282909">
      <w:bodyDiv w:val="1"/>
      <w:marLeft w:val="0"/>
      <w:marRight w:val="0"/>
      <w:marTop w:val="0"/>
      <w:marBottom w:val="0"/>
      <w:divBdr>
        <w:top w:val="none" w:sz="0" w:space="0" w:color="auto"/>
        <w:left w:val="none" w:sz="0" w:space="0" w:color="auto"/>
        <w:bottom w:val="none" w:sz="0" w:space="0" w:color="auto"/>
        <w:right w:val="none" w:sz="0" w:space="0" w:color="auto"/>
      </w:divBdr>
    </w:div>
    <w:div w:id="367415098">
      <w:bodyDiv w:val="1"/>
      <w:marLeft w:val="0"/>
      <w:marRight w:val="0"/>
      <w:marTop w:val="0"/>
      <w:marBottom w:val="0"/>
      <w:divBdr>
        <w:top w:val="none" w:sz="0" w:space="0" w:color="auto"/>
        <w:left w:val="none" w:sz="0" w:space="0" w:color="auto"/>
        <w:bottom w:val="none" w:sz="0" w:space="0" w:color="auto"/>
        <w:right w:val="none" w:sz="0" w:space="0" w:color="auto"/>
      </w:divBdr>
    </w:div>
    <w:div w:id="1290548853">
      <w:bodyDiv w:val="1"/>
      <w:marLeft w:val="0"/>
      <w:marRight w:val="0"/>
      <w:marTop w:val="0"/>
      <w:marBottom w:val="0"/>
      <w:divBdr>
        <w:top w:val="none" w:sz="0" w:space="0" w:color="auto"/>
        <w:left w:val="none" w:sz="0" w:space="0" w:color="auto"/>
        <w:bottom w:val="none" w:sz="0" w:space="0" w:color="auto"/>
        <w:right w:val="none" w:sz="0" w:space="0" w:color="auto"/>
      </w:divBdr>
    </w:div>
    <w:div w:id="1387142707">
      <w:bodyDiv w:val="1"/>
      <w:marLeft w:val="0"/>
      <w:marRight w:val="0"/>
      <w:marTop w:val="0"/>
      <w:marBottom w:val="0"/>
      <w:divBdr>
        <w:top w:val="none" w:sz="0" w:space="0" w:color="auto"/>
        <w:left w:val="none" w:sz="0" w:space="0" w:color="auto"/>
        <w:bottom w:val="none" w:sz="0" w:space="0" w:color="auto"/>
        <w:right w:val="none" w:sz="0" w:space="0" w:color="auto"/>
      </w:divBdr>
    </w:div>
    <w:div w:id="1479224689">
      <w:bodyDiv w:val="1"/>
      <w:marLeft w:val="0"/>
      <w:marRight w:val="0"/>
      <w:marTop w:val="0"/>
      <w:marBottom w:val="0"/>
      <w:divBdr>
        <w:top w:val="none" w:sz="0" w:space="0" w:color="auto"/>
        <w:left w:val="none" w:sz="0" w:space="0" w:color="auto"/>
        <w:bottom w:val="none" w:sz="0" w:space="0" w:color="auto"/>
        <w:right w:val="none" w:sz="0" w:space="0" w:color="auto"/>
      </w:divBdr>
    </w:div>
    <w:div w:id="1590001373">
      <w:bodyDiv w:val="1"/>
      <w:marLeft w:val="0"/>
      <w:marRight w:val="0"/>
      <w:marTop w:val="0"/>
      <w:marBottom w:val="0"/>
      <w:divBdr>
        <w:top w:val="none" w:sz="0" w:space="0" w:color="auto"/>
        <w:left w:val="none" w:sz="0" w:space="0" w:color="auto"/>
        <w:bottom w:val="none" w:sz="0" w:space="0" w:color="auto"/>
        <w:right w:val="none" w:sz="0" w:space="0" w:color="auto"/>
      </w:divBdr>
    </w:div>
    <w:div w:id="1667787403">
      <w:bodyDiv w:val="1"/>
      <w:marLeft w:val="0"/>
      <w:marRight w:val="0"/>
      <w:marTop w:val="0"/>
      <w:marBottom w:val="0"/>
      <w:divBdr>
        <w:top w:val="none" w:sz="0" w:space="0" w:color="auto"/>
        <w:left w:val="none" w:sz="0" w:space="0" w:color="auto"/>
        <w:bottom w:val="none" w:sz="0" w:space="0" w:color="auto"/>
        <w:right w:val="none" w:sz="0" w:space="0" w:color="auto"/>
      </w:divBdr>
    </w:div>
    <w:div w:id="1749495945">
      <w:bodyDiv w:val="1"/>
      <w:marLeft w:val="0"/>
      <w:marRight w:val="0"/>
      <w:marTop w:val="0"/>
      <w:marBottom w:val="0"/>
      <w:divBdr>
        <w:top w:val="none" w:sz="0" w:space="0" w:color="auto"/>
        <w:left w:val="none" w:sz="0" w:space="0" w:color="auto"/>
        <w:bottom w:val="none" w:sz="0" w:space="0" w:color="auto"/>
        <w:right w:val="none" w:sz="0" w:space="0" w:color="auto"/>
      </w:divBdr>
    </w:div>
    <w:div w:id="1842163117">
      <w:bodyDiv w:val="1"/>
      <w:marLeft w:val="0"/>
      <w:marRight w:val="0"/>
      <w:marTop w:val="0"/>
      <w:marBottom w:val="0"/>
      <w:divBdr>
        <w:top w:val="none" w:sz="0" w:space="0" w:color="auto"/>
        <w:left w:val="none" w:sz="0" w:space="0" w:color="auto"/>
        <w:bottom w:val="none" w:sz="0" w:space="0" w:color="auto"/>
        <w:right w:val="none" w:sz="0" w:space="0" w:color="auto"/>
      </w:divBdr>
    </w:div>
    <w:div w:id="1869682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92EDBE00211534CB26ECEDC10866B37" ma:contentTypeVersion="16" ma:contentTypeDescription="Create a new document." ma:contentTypeScope="" ma:versionID="9af87779dcf926e648add48eab424638">
  <xsd:schema xmlns:xsd="http://www.w3.org/2001/XMLSchema" xmlns:xs="http://www.w3.org/2001/XMLSchema" xmlns:p="http://schemas.microsoft.com/office/2006/metadata/properties" xmlns:ns1="http://schemas.microsoft.com/sharepoint/v3" xmlns:ns2="e036b1b1-95de-4a02-ac3a-77e236fa10ad" targetNamespace="http://schemas.microsoft.com/office/2006/metadata/properties" ma:root="true" ma:fieldsID="4946876ea1c7a1e411215b6d8120fbf8" ns1:_="" ns2:_="">
    <xsd:import namespace="http://schemas.microsoft.com/sharepoint/v3"/>
    <xsd:import namespace="e036b1b1-95de-4a02-ac3a-77e236fa10a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36b1b1-95de-4a02-ac3a-77e236fa10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c0c6232-dc37-4d04-b0b1-9ece8c51213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e036b1b1-95de-4a02-ac3a-77e236fa10a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85A469A-DE53-46BA-921C-1F086E10BA46}">
  <ds:schemaRefs>
    <ds:schemaRef ds:uri="http://schemas.microsoft.com/office/2006/metadata/longProperties"/>
  </ds:schemaRefs>
</ds:datastoreItem>
</file>

<file path=customXml/itemProps2.xml><?xml version="1.0" encoding="utf-8"?>
<ds:datastoreItem xmlns:ds="http://schemas.openxmlformats.org/officeDocument/2006/customXml" ds:itemID="{C8747283-EF79-4F0F-93D5-90C1DE12AEA8}">
  <ds:schemaRefs>
    <ds:schemaRef ds:uri="http://schemas.microsoft.com/sharepoint/v3/contenttype/forms"/>
  </ds:schemaRefs>
</ds:datastoreItem>
</file>

<file path=customXml/itemProps3.xml><?xml version="1.0" encoding="utf-8"?>
<ds:datastoreItem xmlns:ds="http://schemas.openxmlformats.org/officeDocument/2006/customXml" ds:itemID="{227F014E-5AE6-4110-94BF-F121679954FA}">
  <ds:schemaRefs>
    <ds:schemaRef ds:uri="http://schemas.openxmlformats.org/officeDocument/2006/bibliography"/>
  </ds:schemaRefs>
</ds:datastoreItem>
</file>

<file path=customXml/itemProps4.xml><?xml version="1.0" encoding="utf-8"?>
<ds:datastoreItem xmlns:ds="http://schemas.openxmlformats.org/officeDocument/2006/customXml" ds:itemID="{E10EF3B5-8DE0-4B22-A775-DF7AA7B2A5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036b1b1-95de-4a02-ac3a-77e236fa10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7861BF9-60BC-4E8D-BB25-33BCC796AE59}">
  <ds:schemaRefs>
    <ds:schemaRef ds:uri="http://schemas.microsoft.com/office/2006/metadata/properties"/>
    <ds:schemaRef ds:uri="http://schemas.microsoft.com/office/infopath/2007/PartnerControls"/>
    <ds:schemaRef ds:uri="http://schemas.microsoft.com/sharepoint/v3"/>
    <ds:schemaRef ds:uri="e036b1b1-95de-4a02-ac3a-77e236fa10ad"/>
  </ds:schemaRefs>
</ds:datastoreItem>
</file>

<file path=docMetadata/LabelInfo.xml><?xml version="1.0" encoding="utf-8"?>
<clbl:labelList xmlns:clbl="http://schemas.microsoft.com/office/2020/mipLabelMetadata">
  <clbl:label id="{744b9ac5-6eea-426b-af48-b0b1415ac767}" enabled="0" method="" siteId="{744b9ac5-6eea-426b-af48-b0b1415ac767}" removed="1"/>
</clbl:labelList>
</file>

<file path=docProps/app.xml><?xml version="1.0" encoding="utf-8"?>
<Properties xmlns="http://schemas.openxmlformats.org/officeDocument/2006/extended-properties" xmlns:vt="http://schemas.openxmlformats.org/officeDocument/2006/docPropsVTypes">
  <Template>Normal</Template>
  <TotalTime>0</TotalTime>
  <Pages>5</Pages>
  <Words>1184</Words>
  <Characters>6754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
  <LinksUpToDate>false</LinksUpToDate>
  <CharactersWithSpaces>7923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Sharon Smith</dc:creator>
  <cp:keywords/>
  <dc:description>Form to be completed to detail; job purpose, duties, responsibilities, accountabilities, deliverables, resource responsibilities, personal details etc</dc:description>
  <cp:lastModifiedBy>Tracy Gjorllaku</cp:lastModifiedBy>
  <cp:revision>2</cp:revision>
  <cp:lastPrinted>2021-02-04T12:27:00Z</cp:lastPrinted>
  <dcterms:created xsi:type="dcterms:W3CDTF">2025-04-17T14:55:00Z</dcterms:created>
  <dcterms:modified xsi:type="dcterms:W3CDTF">2025-04-17T14:55:00Z</dcterms:modified>
  <cp:contentStatus>Not Started</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0x010100E92EDBE00211534CB26ECEDC10866B37</vt:lpwstr>
  </property>
  <property fmtid="{D5CDD505-2E9C-101B-9397-08002B2CF9AE}" pid="3" name="DocumentType">
    <vt:lpwstr>Form</vt:lpwstr>
  </property>
  <property fmtid="{D5CDD505-2E9C-101B-9397-08002B2CF9AE}" pid="4" name="Division">
    <vt:lpwstr>All</vt:lpwstr>
  </property>
  <property fmtid="{D5CDD505-2E9C-101B-9397-08002B2CF9AE}" pid="5" name="BusinessArea">
    <vt:lpwstr>Human Resources</vt:lpwstr>
  </property>
  <property fmtid="{D5CDD505-2E9C-101B-9397-08002B2CF9AE}" pid="6" name="DocGroupTier1">
    <vt:lpwstr/>
  </property>
  <property fmtid="{D5CDD505-2E9C-101B-9397-08002B2CF9AE}" pid="7" name="IMS Version">
    <vt:lpwstr>8</vt:lpwstr>
  </property>
  <property fmtid="{D5CDD505-2E9C-101B-9397-08002B2CF9AE}" pid="8" name="Linked Documents">
    <vt:lpwstr/>
  </property>
  <property fmtid="{D5CDD505-2E9C-101B-9397-08002B2CF9AE}" pid="9" name="AppliesTo">
    <vt:lpwstr>All</vt:lpwstr>
  </property>
  <property fmtid="{D5CDD505-2E9C-101B-9397-08002B2CF9AE}" pid="10" name="Contract">
    <vt:lpwstr>All</vt:lpwstr>
  </property>
  <property fmtid="{D5CDD505-2E9C-101B-9397-08002B2CF9AE}" pid="11" name="DocGroup">
    <vt:lpwstr/>
  </property>
  <property fmtid="{D5CDD505-2E9C-101B-9397-08002B2CF9AE}" pid="12" name="DocOwner">
    <vt:lpwstr>284</vt:lpwstr>
  </property>
  <property fmtid="{D5CDD505-2E9C-101B-9397-08002B2CF9AE}" pid="13" name="HRSection">
    <vt:lpwstr>Recruitment and Selection</vt:lpwstr>
  </property>
  <property fmtid="{D5CDD505-2E9C-101B-9397-08002B2CF9AE}" pid="14" name="ContractLocation">
    <vt:lpwstr>All</vt:lpwstr>
  </property>
  <property fmtid="{D5CDD505-2E9C-101B-9397-08002B2CF9AE}" pid="15" name="LinkedDoc">
    <vt:lpwstr/>
  </property>
  <property fmtid="{D5CDD505-2E9C-101B-9397-08002B2CF9AE}" pid="16" name="display_urn:schemas-microsoft-com:office:office#DocOwner">
    <vt:lpwstr>Chloe Spence</vt:lpwstr>
  </property>
  <property fmtid="{D5CDD505-2E9C-101B-9397-08002B2CF9AE}" pid="17" name="IMSRef">
    <vt:lpwstr/>
  </property>
  <property fmtid="{D5CDD505-2E9C-101B-9397-08002B2CF9AE}" pid="18" name="Connect App?">
    <vt:lpwstr>0</vt:lpwstr>
  </property>
  <property fmtid="{D5CDD505-2E9C-101B-9397-08002B2CF9AE}" pid="19" name="Connect App - Area">
    <vt:lpwstr/>
  </property>
  <property fmtid="{D5CDD505-2E9C-101B-9397-08002B2CF9AE}" pid="20" name="_Status">
    <vt:lpwstr>Not Started</vt:lpwstr>
  </property>
  <property fmtid="{D5CDD505-2E9C-101B-9397-08002B2CF9AE}" pid="21" name="External printed document">
    <vt:lpwstr/>
  </property>
  <property fmtid="{D5CDD505-2E9C-101B-9397-08002B2CF9AE}" pid="22" name="IMS_Review_Due">
    <vt:lpwstr/>
  </property>
  <property fmtid="{D5CDD505-2E9C-101B-9397-08002B2CF9AE}" pid="23" name="Printers document reference">
    <vt:lpwstr/>
  </property>
  <property fmtid="{D5CDD505-2E9C-101B-9397-08002B2CF9AE}" pid="24" name="MediaServiceImageTags">
    <vt:lpwstr/>
  </property>
</Properties>
</file>