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3FDB6CC1" w:rsidR="00BE6C70" w:rsidRPr="00672637" w:rsidRDefault="005451CC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Electrical </w:t>
            </w:r>
            <w:r w:rsidR="00B15F20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Apprentice</w:t>
            </w:r>
          </w:p>
        </w:tc>
        <w:tc>
          <w:tcPr>
            <w:tcW w:w="3183" w:type="dxa"/>
            <w:vAlign w:val="center"/>
          </w:tcPr>
          <w:p w14:paraId="713AFD86" w14:textId="0E7D33B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2637" w:rsidRPr="0029091A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D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Aug</w:t>
            </w:r>
            <w:proofErr w:type="gramEnd"/>
            <w:r w:rsidR="006526D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802113" w:rsidRPr="00873993" w14:paraId="147815DC" w14:textId="77777777" w:rsidTr="00873993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1248B18D" w14:textId="4F3B0FD2" w:rsidR="00BE6C70" w:rsidRPr="00672637" w:rsidRDefault="00AB2316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Site Supervisor</w:t>
            </w:r>
          </w:p>
        </w:tc>
        <w:tc>
          <w:tcPr>
            <w:tcW w:w="3183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7A689657" w:rsidR="00BE6C70" w:rsidRPr="00672637" w:rsidRDefault="00AE1CA0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Sierra</w:t>
            </w:r>
          </w:p>
        </w:tc>
        <w:tc>
          <w:tcPr>
            <w:tcW w:w="3183" w:type="dxa"/>
            <w:vAlign w:val="center"/>
          </w:tcPr>
          <w:p w14:paraId="7FAC08EC" w14:textId="4BA01C2A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D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802113" w:rsidRPr="00873993" w14:paraId="200E2673" w14:textId="77777777" w:rsidTr="00506D41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03F263E1" w:rsidR="00BE6C70" w:rsidRPr="00672637" w:rsidRDefault="00AE1CA0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North East</w:t>
            </w:r>
            <w:proofErr w:type="gramEnd"/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00873993">
        <w:trPr>
          <w:trHeight w:val="1768"/>
        </w:trPr>
        <w:tc>
          <w:tcPr>
            <w:tcW w:w="9548" w:type="dxa"/>
          </w:tcPr>
          <w:p w14:paraId="40416F5E" w14:textId="77777777" w:rsidR="00254393" w:rsidRDefault="00254393" w:rsidP="00254393">
            <w:pPr>
              <w:pStyle w:val="BodyText"/>
              <w:rPr>
                <w:rFonts w:ascii="Poppins Light" w:hAnsi="Poppins Light" w:cs="Poppins Light"/>
                <w:color w:val="auto"/>
              </w:rPr>
            </w:pPr>
            <w:r w:rsidRPr="0071093A">
              <w:rPr>
                <w:rFonts w:ascii="Poppins Light" w:hAnsi="Poppins Light" w:cs="Poppins Light"/>
                <w:color w:val="auto"/>
              </w:rPr>
              <w:t xml:space="preserve">We are seeking a motivated and reliable Electrical Apprentice to join our team. In this role, you will support our experienced electricians in delivering practical electrical solutions across a variety of projects. </w:t>
            </w:r>
          </w:p>
          <w:p w14:paraId="6F48CB49" w14:textId="295A314E" w:rsidR="00C5103E" w:rsidRPr="00347AD4" w:rsidRDefault="00254393" w:rsidP="00254393">
            <w:pPr>
              <w:pStyle w:val="BodyText"/>
              <w:jc w:val="both"/>
            </w:pPr>
            <w:r w:rsidRPr="0071093A">
              <w:rPr>
                <w:rFonts w:ascii="Poppins Light" w:hAnsi="Poppins Light" w:cs="Poppins Light"/>
                <w:color w:val="auto"/>
              </w:rPr>
              <w:t>You’ll gain valuable hands-on experience in the installation, maintenance, and repair of electrical systems, while completing a Level 3 Installation or Maintenance Electrician Apprenticeship, a nationally recognised qualification.</w:t>
            </w:r>
          </w:p>
        </w:tc>
      </w:tr>
    </w:tbl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Pr="00672637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00624348">
        <w:trPr>
          <w:trHeight w:val="1096"/>
        </w:trPr>
        <w:tc>
          <w:tcPr>
            <w:tcW w:w="9561" w:type="dxa"/>
          </w:tcPr>
          <w:p w14:paraId="41D854D1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Assist qualified electricians with the installation, testing, maintenance, and repair of electrical wiring, systems, equipment, and fixtures in residential, commercial, or industrial environments.</w:t>
            </w:r>
          </w:p>
          <w:p w14:paraId="233AA43A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Support the assembly, installation, and connection of electrical components such as panels, lighting systems, outlets, circuit breakers, transformers, and appliances.</w:t>
            </w:r>
          </w:p>
          <w:p w14:paraId="1BBB17CB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Measure, cut, and bend wire and conduit accurately using appropriate hand and power tools.</w:t>
            </w:r>
          </w:p>
          <w:p w14:paraId="738C8E99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Read and interpret technical documents, including blueprints, schematics, wiring diagrams, and job specifications.</w:t>
            </w:r>
          </w:p>
          <w:p w14:paraId="72478B33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Help diagnose and troubleshoot malfunctioning electrical systems and components using test equipment to locate faults and support effective repairs.</w:t>
            </w:r>
          </w:p>
          <w:p w14:paraId="3DB41B0A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Assist in inspecting electrical systems and components to identify hazards, defects, or the need for adjustments and ensure compliance with applicable codes and regulations.</w:t>
            </w:r>
          </w:p>
          <w:p w14:paraId="417E1DAF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Test electrical systems and circuits to verify continuity, compatibility, and safety.</w:t>
            </w:r>
          </w:p>
          <w:p w14:paraId="1E458E41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Learn and apply local, state, and national electrical codes, as well as health and safety regulations.</w:t>
            </w:r>
          </w:p>
          <w:p w14:paraId="6D6F189F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Maintain tools, equipment, and work areas in a clean, organized, and safe condition.</w:t>
            </w:r>
          </w:p>
          <w:p w14:paraId="5A1070C4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lastRenderedPageBreak/>
              <w:t>Record accurate and detailed job completion documentation, including photographs, for handover and compliance purposes.</w:t>
            </w:r>
          </w:p>
          <w:p w14:paraId="43C2E359" w14:textId="67832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Contribute to general site duties, including labo</w:t>
            </w:r>
            <w:r w:rsidR="000C0246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u</w:t>
            </w: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ring, tidying, and assisting with project logistics as required.</w:t>
            </w:r>
          </w:p>
          <w:p w14:paraId="2698A680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all tasks are carried out to the highest standard, in alignment with company values and quality expectations.</w:t>
            </w:r>
          </w:p>
          <w:p w14:paraId="493835D2" w14:textId="77777777" w:rsidR="00354A2B" w:rsidRPr="0017095A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17095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Communicate effectively with team members, supervisors, and clients, demonstrating professionalism and a commitment to customer service.</w:t>
            </w:r>
          </w:p>
          <w:p w14:paraId="0C759169" w14:textId="77777777" w:rsidR="00354A2B" w:rsidRDefault="00354A2B" w:rsidP="00354A2B">
            <w:pPr>
              <w:numPr>
                <w:ilvl w:val="0"/>
                <w:numId w:val="20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A70651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Attend off-the-job training (e.g., college, technical training provider) as part of your apprenticeship programme.</w:t>
            </w:r>
          </w:p>
          <w:p w14:paraId="291AF650" w14:textId="5B3D269C" w:rsidR="00C37E2D" w:rsidRPr="002568CF" w:rsidRDefault="00354A2B" w:rsidP="00354A2B">
            <w:pPr>
              <w:pStyle w:val="BodyText"/>
              <w:numPr>
                <w:ilvl w:val="0"/>
                <w:numId w:val="20"/>
              </w:numPr>
            </w:pPr>
            <w:r w:rsidRPr="0017095A">
              <w:rPr>
                <w:rFonts w:ascii="Poppins Light" w:hAnsi="Poppins Light" w:cs="Poppins Light"/>
                <w:color w:val="000000" w:themeColor="text1"/>
              </w:rPr>
              <w:t>Support the company’s goals by carrying out any other reasonable tasks as requested by the line manager.</w:t>
            </w: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77777777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00672637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             and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002B368E">
        <w:trPr>
          <w:trHeight w:val="374"/>
        </w:trPr>
        <w:tc>
          <w:tcPr>
            <w:tcW w:w="9546" w:type="dxa"/>
          </w:tcPr>
          <w:p w14:paraId="59C2DE30" w14:textId="029316EA" w:rsidR="00672637" w:rsidRPr="002B368E" w:rsidRDefault="00F11F88" w:rsidP="002B368E">
            <w:pPr>
              <w:pStyle w:val="BodyText"/>
              <w:numPr>
                <w:ilvl w:val="0"/>
                <w:numId w:val="20"/>
              </w:numPr>
              <w:ind w:left="306" w:hanging="284"/>
            </w:pPr>
            <w:r w:rsidRPr="002568CF">
              <w:t xml:space="preserve">Management of </w:t>
            </w:r>
            <w:r w:rsidR="00624348">
              <w:t>personal and company tooling and resources required for work activit</w:t>
            </w:r>
            <w:r w:rsidR="002B368E">
              <w:t>y.</w:t>
            </w:r>
          </w:p>
        </w:tc>
      </w:tr>
    </w:tbl>
    <w:p w14:paraId="167C65A2" w14:textId="77777777" w:rsidR="00CF147E" w:rsidRDefault="00CF147E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00873993">
        <w:trPr>
          <w:trHeight w:val="1523"/>
        </w:trPr>
        <w:tc>
          <w:tcPr>
            <w:tcW w:w="9548" w:type="dxa"/>
          </w:tcPr>
          <w:p w14:paraId="050E7B57" w14:textId="77777777" w:rsidR="00B54514" w:rsidRPr="00372E6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GCSE (or equivalent) in English</w:t>
            </w: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and </w:t>
            </w: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Mathematics at Grade C/4 or above.</w:t>
            </w:r>
          </w:p>
          <w:p w14:paraId="179E603F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Good problem-solving and practical skills </w:t>
            </w:r>
          </w:p>
          <w:p w14:paraId="31DF07BC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Ability to follow written and verbal instructions </w:t>
            </w:r>
          </w:p>
          <w:p w14:paraId="54388FA3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Basic IT skills, including the use of mobile apps or digital documentation</w:t>
            </w:r>
          </w:p>
          <w:p w14:paraId="18EB3FFA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Good time management skills</w:t>
            </w:r>
          </w:p>
          <w:p w14:paraId="1402128B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Ability to work on own initiative, but understand level of responsibility within the team</w:t>
            </w:r>
          </w:p>
          <w:p w14:paraId="2E8E253B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Excellent communication skills</w:t>
            </w:r>
          </w:p>
          <w:p w14:paraId="1E370DE5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Ability to interact with a wide range of people</w:t>
            </w:r>
          </w:p>
          <w:p w14:paraId="411CCC47" w14:textId="77777777" w:rsidR="00B54514" w:rsidRDefault="00B54514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Ability to prioritise work and manage </w:t>
            </w:r>
            <w:proofErr w:type="gramStart"/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>a number of</w:t>
            </w:r>
            <w:proofErr w:type="gramEnd"/>
            <w:r w:rsidRPr="00372E6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tasks concurrently</w:t>
            </w:r>
          </w:p>
          <w:p w14:paraId="76BE344F" w14:textId="77777777" w:rsidR="00650BB1" w:rsidRDefault="00B54514" w:rsidP="007A5CE1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B54514">
              <w:rPr>
                <w:rFonts w:ascii="Poppins Light" w:hAnsi="Poppins Light" w:cs="Poppins Light"/>
                <w:bCs/>
                <w:sz w:val="20"/>
                <w:szCs w:val="20"/>
              </w:rPr>
              <w:t>Be highly self-motivate</w:t>
            </w:r>
            <w:r w:rsidR="00650BB1">
              <w:rPr>
                <w:rFonts w:ascii="Poppins Light" w:hAnsi="Poppins Light" w:cs="Poppins Light"/>
                <w:bCs/>
                <w:sz w:val="20"/>
                <w:szCs w:val="20"/>
              </w:rPr>
              <w:t>d</w:t>
            </w:r>
          </w:p>
          <w:p w14:paraId="06A45FD2" w14:textId="25097445" w:rsidR="00B54514" w:rsidRPr="00B54514" w:rsidRDefault="00B54514" w:rsidP="007A5CE1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B54514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Able to work well with others and accept guidance and feedback</w:t>
            </w:r>
          </w:p>
          <w:p w14:paraId="08EB0980" w14:textId="6072111F" w:rsidR="008E3CF5" w:rsidRPr="00B54514" w:rsidRDefault="008E3CF5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B54514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Personable and approachable</w:t>
            </w:r>
            <w:r w:rsidR="000C5AC6" w:rsidRPr="00B54514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</w:t>
            </w:r>
          </w:p>
          <w:p w14:paraId="16B34003" w14:textId="676B5488" w:rsidR="008E3CF5" w:rsidRPr="00B54514" w:rsidRDefault="008E3CF5" w:rsidP="00B54514">
            <w:pPr>
              <w:pStyle w:val="ListParagraph"/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B54514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A team player with the ability to work from their own initiative</w:t>
            </w:r>
            <w:r w:rsidR="000C5AC6" w:rsidRPr="00B54514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</w:t>
            </w:r>
          </w:p>
          <w:p w14:paraId="5D1C2396" w14:textId="35FBC4A2" w:rsidR="001A47E3" w:rsidRPr="008E3CF5" w:rsidRDefault="00BE23EB" w:rsidP="00B54514">
            <w:pPr>
              <w:pStyle w:val="ListParagraph"/>
              <w:numPr>
                <w:ilvl w:val="0"/>
                <w:numId w:val="20"/>
              </w:numPr>
            </w:pPr>
            <w:r w:rsidRPr="00B54514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The ability to attain and retain security clearance to DV level.</w:t>
            </w: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lastRenderedPageBreak/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00873993">
        <w:trPr>
          <w:trHeight w:val="1489"/>
        </w:trPr>
        <w:tc>
          <w:tcPr>
            <w:tcW w:w="9548" w:type="dxa"/>
          </w:tcPr>
          <w:p w14:paraId="6075D505" w14:textId="77777777" w:rsidR="00B6139C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52B32">
              <w:rPr>
                <w:rFonts w:ascii="Poppins Light" w:hAnsi="Poppins Light" w:cs="Poppins Light"/>
                <w:bCs/>
                <w:sz w:val="20"/>
                <w:szCs w:val="20"/>
              </w:rPr>
              <w:t>Appointment is subject to passing a colour vision test</w:t>
            </w:r>
          </w:p>
          <w:p w14:paraId="237A08D2" w14:textId="77777777" w:rsidR="00B6139C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  <w:p w14:paraId="1BB11843" w14:textId="77777777" w:rsidR="00B6139C" w:rsidRPr="005B23E3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This role offers the opportunity to undertake a Level 3 Installation or Maintenance Electrician Apprenticeship, a nationally recognised qualification that combines paid, hands-on work experience with structured learning and assessment.</w:t>
            </w:r>
          </w:p>
          <w:p w14:paraId="73FC901D" w14:textId="77777777" w:rsidR="00B6139C" w:rsidRPr="005B23E3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  <w:p w14:paraId="3B319734" w14:textId="77777777" w:rsidR="00B6139C" w:rsidRPr="005B23E3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The apprenticeship typically takes approx. 4 years to complete and is designed to equip apprentices with the knowledge, skills, and behaviours required to become a fully qualified electrician. It includes both on-the-job training and off-the-job study at </w:t>
            </w:r>
            <w:proofErr w:type="gramStart"/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college,.</w:t>
            </w:r>
            <w:proofErr w:type="gramEnd"/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1 day a week.</w:t>
            </w:r>
          </w:p>
          <w:p w14:paraId="78828AAB" w14:textId="77777777" w:rsidR="00B6139C" w:rsidRPr="005B23E3" w:rsidRDefault="00B6139C" w:rsidP="00B6139C">
            <w:pPr>
              <w:ind w:left="426" w:hanging="284"/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  <w:p w14:paraId="430EA7B9" w14:textId="77777777" w:rsidR="00B6139C" w:rsidRDefault="00B6139C" w:rsidP="00B6139C">
            <w:pPr>
              <w:ind w:left="426" w:hanging="284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Key Components of the Apprenticeship:</w:t>
            </w:r>
          </w:p>
          <w:p w14:paraId="244549BD" w14:textId="77777777" w:rsidR="00B6139C" w:rsidRPr="005B23E3" w:rsidRDefault="00B6139C" w:rsidP="00B6139C">
            <w:pPr>
              <w:ind w:left="426" w:hanging="284"/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  <w:p w14:paraId="112A8FDC" w14:textId="77777777" w:rsidR="00B6139C" w:rsidRPr="005B23E3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Core Knowledge:</w:t>
            </w:r>
          </w:p>
          <w:p w14:paraId="28DDA73E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Electrical principles, wiring systems, and installation techniques</w:t>
            </w:r>
          </w:p>
          <w:p w14:paraId="5A65B177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Health, safety, and environmental practices</w:t>
            </w:r>
          </w:p>
          <w:p w14:paraId="0A560810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Electrical science and fault diagnosis</w:t>
            </w:r>
          </w:p>
          <w:p w14:paraId="217FFB85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Regulations, including the IET Wiring Regulations (BS 7671)</w:t>
            </w:r>
          </w:p>
          <w:p w14:paraId="45E0EF83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Customer service and communication skills</w:t>
            </w:r>
          </w:p>
          <w:p w14:paraId="61515865" w14:textId="77777777" w:rsidR="00B6139C" w:rsidRPr="005B23E3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Practical Skills:</w:t>
            </w:r>
          </w:p>
          <w:p w14:paraId="08B8F270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Installing, testing, maintaining, and repairing electrical systems</w:t>
            </w:r>
          </w:p>
          <w:p w14:paraId="3A395AB3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Using hand tools and power tools safely and effectively</w:t>
            </w:r>
          </w:p>
          <w:p w14:paraId="45595EB7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Reading technical drawings, plans, and specifications</w:t>
            </w:r>
          </w:p>
          <w:p w14:paraId="10937C95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Working on a variety of systems, such as lighting, power, fire alarms, and data networks</w:t>
            </w:r>
          </w:p>
          <w:p w14:paraId="051F1B67" w14:textId="77777777" w:rsidR="00B6139C" w:rsidRPr="005B23E3" w:rsidRDefault="00B6139C" w:rsidP="00B6139C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Behaviours:</w:t>
            </w:r>
          </w:p>
          <w:p w14:paraId="156AE589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Reliability, integrity, and a strong work ethic</w:t>
            </w:r>
          </w:p>
          <w:p w14:paraId="40F46534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Attention to detail and commitment to quality</w:t>
            </w:r>
          </w:p>
          <w:p w14:paraId="7ADB4AB6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Willingness to learn and adapt</w:t>
            </w:r>
          </w:p>
          <w:p w14:paraId="49CE2B9E" w14:textId="77777777" w:rsidR="00B6139C" w:rsidRPr="005B23E3" w:rsidRDefault="00B6139C" w:rsidP="00B6139C">
            <w:pPr>
              <w:numPr>
                <w:ilvl w:val="0"/>
                <w:numId w:val="20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23E3">
              <w:rPr>
                <w:rFonts w:ascii="Poppins Light" w:hAnsi="Poppins Light" w:cs="Poppins Light"/>
                <w:bCs/>
                <w:sz w:val="20"/>
                <w:szCs w:val="20"/>
              </w:rPr>
              <w:t>Ability to work as part of a team and follow instructions</w:t>
            </w:r>
          </w:p>
          <w:p w14:paraId="5EFCDFD2" w14:textId="2A8F8F36" w:rsidR="00E0272A" w:rsidRPr="00D26605" w:rsidRDefault="00E0272A" w:rsidP="00B6139C">
            <w:pPr>
              <w:pStyle w:val="BodyText"/>
              <w:numPr>
                <w:ilvl w:val="0"/>
                <w:numId w:val="20"/>
              </w:numPr>
              <w:rPr>
                <w:b/>
                <w:sz w:val="22"/>
                <w:szCs w:val="22"/>
              </w:rPr>
            </w:pP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lastRenderedPageBreak/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CF147E">
      <w:headerReference w:type="default" r:id="rId12"/>
      <w:footerReference w:type="default" r:id="rId13"/>
      <w:pgSz w:w="11900" w:h="16840"/>
      <w:pgMar w:top="567" w:right="1134" w:bottom="851" w:left="1134" w:header="73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47E3" w14:textId="77777777" w:rsidR="004A3D50" w:rsidRDefault="004A3D50" w:rsidP="00D028C9">
      <w:r>
        <w:separator/>
      </w:r>
    </w:p>
  </w:endnote>
  <w:endnote w:type="continuationSeparator" w:id="0">
    <w:p w14:paraId="4BC50E6F" w14:textId="77777777" w:rsidR="004A3D50" w:rsidRDefault="004A3D50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D027" w14:textId="77777777" w:rsidR="004A3D50" w:rsidRDefault="004A3D50" w:rsidP="00D028C9">
      <w:r>
        <w:separator/>
      </w:r>
    </w:p>
  </w:footnote>
  <w:footnote w:type="continuationSeparator" w:id="0">
    <w:p w14:paraId="55E6CCC2" w14:textId="77777777" w:rsidR="004A3D50" w:rsidRDefault="004A3D50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60288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F7665" id="Straight Connector 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AD7"/>
    <w:multiLevelType w:val="hybridMultilevel"/>
    <w:tmpl w:val="D9807D7E"/>
    <w:lvl w:ilvl="0" w:tplc="85126C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91CAE"/>
    <w:multiLevelType w:val="hybridMultilevel"/>
    <w:tmpl w:val="085879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21B2"/>
    <w:multiLevelType w:val="hybridMultilevel"/>
    <w:tmpl w:val="A766759E"/>
    <w:lvl w:ilvl="0" w:tplc="0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5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6D2FC7"/>
    <w:multiLevelType w:val="hybridMultilevel"/>
    <w:tmpl w:val="279A8872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75DEC"/>
    <w:multiLevelType w:val="hybridMultilevel"/>
    <w:tmpl w:val="FE12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0F584">
      <w:numFmt w:val="bullet"/>
      <w:lvlText w:val="•"/>
      <w:lvlJc w:val="left"/>
      <w:pPr>
        <w:ind w:left="1440" w:hanging="360"/>
      </w:pPr>
      <w:rPr>
        <w:rFonts w:ascii="Poppins Light" w:eastAsia="Calibri" w:hAnsi="Poppins Light" w:cs="Poppins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16C26"/>
    <w:multiLevelType w:val="hybridMultilevel"/>
    <w:tmpl w:val="54C816B4"/>
    <w:lvl w:ilvl="0" w:tplc="4FA2517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C4AE5FE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D2520BB6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8A3A6A3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2FFE9BF8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F9248842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 w:tplc="CE18F99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C0AC0578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4CD8613E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57D3F6A"/>
    <w:multiLevelType w:val="multilevel"/>
    <w:tmpl w:val="F74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54FC5"/>
    <w:multiLevelType w:val="hybridMultilevel"/>
    <w:tmpl w:val="A14E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251A88"/>
    <w:multiLevelType w:val="hybridMultilevel"/>
    <w:tmpl w:val="0C00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F3427"/>
    <w:multiLevelType w:val="hybridMultilevel"/>
    <w:tmpl w:val="E7CCFDFA"/>
    <w:lvl w:ilvl="0" w:tplc="1FE056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84D95E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7430B258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6C102686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35869F10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5" w:tplc="B4A0DB6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C6A681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73641C66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  <w:lvl w:ilvl="8" w:tplc="B59A5D58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5CF01FE9"/>
    <w:multiLevelType w:val="multilevel"/>
    <w:tmpl w:val="EC4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76B55"/>
    <w:multiLevelType w:val="hybridMultilevel"/>
    <w:tmpl w:val="1EA4C6BC"/>
    <w:lvl w:ilvl="0" w:tplc="B6AED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81560"/>
    <w:multiLevelType w:val="multilevel"/>
    <w:tmpl w:val="92D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B7BDB"/>
    <w:multiLevelType w:val="multilevel"/>
    <w:tmpl w:val="92E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2C00EE2"/>
    <w:multiLevelType w:val="multilevel"/>
    <w:tmpl w:val="48A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1B001E"/>
    <w:multiLevelType w:val="multilevel"/>
    <w:tmpl w:val="620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1E525B"/>
    <w:multiLevelType w:val="hybridMultilevel"/>
    <w:tmpl w:val="42ECD264"/>
    <w:lvl w:ilvl="0" w:tplc="DA8CE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14307"/>
    <w:multiLevelType w:val="hybridMultilevel"/>
    <w:tmpl w:val="6040CB42"/>
    <w:lvl w:ilvl="0" w:tplc="517A1EC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10915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859C3F8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794CD3D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75D6F72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30CEC4A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04B6383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FCD07B6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7A40467E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D4A4D83"/>
    <w:multiLevelType w:val="multilevel"/>
    <w:tmpl w:val="C3C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188110">
    <w:abstractNumId w:val="1"/>
  </w:num>
  <w:num w:numId="2" w16cid:durableId="215121729">
    <w:abstractNumId w:val="7"/>
  </w:num>
  <w:num w:numId="3" w16cid:durableId="1026371796">
    <w:abstractNumId w:val="27"/>
  </w:num>
  <w:num w:numId="4" w16cid:durableId="1813981491">
    <w:abstractNumId w:val="8"/>
  </w:num>
  <w:num w:numId="5" w16cid:durableId="1334410464">
    <w:abstractNumId w:val="3"/>
  </w:num>
  <w:num w:numId="6" w16cid:durableId="1805854670">
    <w:abstractNumId w:val="5"/>
  </w:num>
  <w:num w:numId="7" w16cid:durableId="1205017985">
    <w:abstractNumId w:val="17"/>
  </w:num>
  <w:num w:numId="8" w16cid:durableId="650061909">
    <w:abstractNumId w:val="25"/>
  </w:num>
  <w:num w:numId="9" w16cid:durableId="2140149734">
    <w:abstractNumId w:val="9"/>
  </w:num>
  <w:num w:numId="10" w16cid:durableId="254021969">
    <w:abstractNumId w:val="11"/>
  </w:num>
  <w:num w:numId="11" w16cid:durableId="32079603">
    <w:abstractNumId w:val="12"/>
  </w:num>
  <w:num w:numId="12" w16cid:durableId="210657862">
    <w:abstractNumId w:val="20"/>
  </w:num>
  <w:num w:numId="13" w16cid:durableId="1261449717">
    <w:abstractNumId w:val="16"/>
  </w:num>
  <w:num w:numId="14" w16cid:durableId="2100902875">
    <w:abstractNumId w:val="24"/>
  </w:num>
  <w:num w:numId="15" w16cid:durableId="133257835">
    <w:abstractNumId w:val="31"/>
  </w:num>
  <w:num w:numId="16" w16cid:durableId="1506627736">
    <w:abstractNumId w:val="14"/>
  </w:num>
  <w:num w:numId="17" w16cid:durableId="956255383">
    <w:abstractNumId w:val="0"/>
  </w:num>
  <w:num w:numId="18" w16cid:durableId="879778560">
    <w:abstractNumId w:val="13"/>
  </w:num>
  <w:num w:numId="19" w16cid:durableId="876241181">
    <w:abstractNumId w:val="30"/>
  </w:num>
  <w:num w:numId="20" w16cid:durableId="66617288">
    <w:abstractNumId w:val="15"/>
  </w:num>
  <w:num w:numId="21" w16cid:durableId="1407267760">
    <w:abstractNumId w:val="29"/>
  </w:num>
  <w:num w:numId="22" w16cid:durableId="469400555">
    <w:abstractNumId w:val="22"/>
  </w:num>
  <w:num w:numId="23" w16cid:durableId="1148592693">
    <w:abstractNumId w:val="2"/>
  </w:num>
  <w:num w:numId="24" w16cid:durableId="424809018">
    <w:abstractNumId w:val="4"/>
  </w:num>
  <w:num w:numId="25" w16cid:durableId="2033145499">
    <w:abstractNumId w:val="18"/>
  </w:num>
  <w:num w:numId="26" w16cid:durableId="91828304">
    <w:abstractNumId w:val="23"/>
  </w:num>
  <w:num w:numId="27" w16cid:durableId="803933215">
    <w:abstractNumId w:val="19"/>
  </w:num>
  <w:num w:numId="28" w16cid:durableId="1181822125">
    <w:abstractNumId w:val="6"/>
  </w:num>
  <w:num w:numId="29" w16cid:durableId="1689256449">
    <w:abstractNumId w:val="28"/>
  </w:num>
  <w:num w:numId="30" w16cid:durableId="1942298241">
    <w:abstractNumId w:val="26"/>
  </w:num>
  <w:num w:numId="31" w16cid:durableId="327170979">
    <w:abstractNumId w:val="10"/>
  </w:num>
  <w:num w:numId="32" w16cid:durableId="15933178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05885"/>
    <w:rsid w:val="000308E3"/>
    <w:rsid w:val="0004236B"/>
    <w:rsid w:val="00047D00"/>
    <w:rsid w:val="00077467"/>
    <w:rsid w:val="00081DA7"/>
    <w:rsid w:val="00087452"/>
    <w:rsid w:val="000A2367"/>
    <w:rsid w:val="000C0246"/>
    <w:rsid w:val="000C5AC6"/>
    <w:rsid w:val="000D1C76"/>
    <w:rsid w:val="000E57DB"/>
    <w:rsid w:val="00114CD1"/>
    <w:rsid w:val="00130622"/>
    <w:rsid w:val="00137065"/>
    <w:rsid w:val="00146F22"/>
    <w:rsid w:val="00163E4B"/>
    <w:rsid w:val="00167352"/>
    <w:rsid w:val="00170551"/>
    <w:rsid w:val="001A47E3"/>
    <w:rsid w:val="001F7065"/>
    <w:rsid w:val="001F77CF"/>
    <w:rsid w:val="00214710"/>
    <w:rsid w:val="002269C3"/>
    <w:rsid w:val="00254393"/>
    <w:rsid w:val="002568CF"/>
    <w:rsid w:val="00257A4D"/>
    <w:rsid w:val="002632EC"/>
    <w:rsid w:val="00265255"/>
    <w:rsid w:val="00266636"/>
    <w:rsid w:val="0026705E"/>
    <w:rsid w:val="0029091A"/>
    <w:rsid w:val="00296AD6"/>
    <w:rsid w:val="002A32BB"/>
    <w:rsid w:val="002A3AFD"/>
    <w:rsid w:val="002B368E"/>
    <w:rsid w:val="002D2E69"/>
    <w:rsid w:val="002E0133"/>
    <w:rsid w:val="002F50F1"/>
    <w:rsid w:val="0033408B"/>
    <w:rsid w:val="00340DF5"/>
    <w:rsid w:val="00347AD4"/>
    <w:rsid w:val="00354A2B"/>
    <w:rsid w:val="003724DE"/>
    <w:rsid w:val="003A699E"/>
    <w:rsid w:val="003C165C"/>
    <w:rsid w:val="003D4334"/>
    <w:rsid w:val="00457F5C"/>
    <w:rsid w:val="004949D4"/>
    <w:rsid w:val="00497454"/>
    <w:rsid w:val="004A3D50"/>
    <w:rsid w:val="004B016C"/>
    <w:rsid w:val="004B5E59"/>
    <w:rsid w:val="004C521E"/>
    <w:rsid w:val="004D2B4B"/>
    <w:rsid w:val="004F38B1"/>
    <w:rsid w:val="00501D1C"/>
    <w:rsid w:val="00506D41"/>
    <w:rsid w:val="005315C7"/>
    <w:rsid w:val="00531CA4"/>
    <w:rsid w:val="005360FA"/>
    <w:rsid w:val="005451CC"/>
    <w:rsid w:val="005579EC"/>
    <w:rsid w:val="00562488"/>
    <w:rsid w:val="00577199"/>
    <w:rsid w:val="00577967"/>
    <w:rsid w:val="005A08FB"/>
    <w:rsid w:val="005B5DF1"/>
    <w:rsid w:val="005F01E6"/>
    <w:rsid w:val="005F1F2E"/>
    <w:rsid w:val="00604D21"/>
    <w:rsid w:val="0061650F"/>
    <w:rsid w:val="00624348"/>
    <w:rsid w:val="00640769"/>
    <w:rsid w:val="00650BB1"/>
    <w:rsid w:val="006526D7"/>
    <w:rsid w:val="00662534"/>
    <w:rsid w:val="00672637"/>
    <w:rsid w:val="006B2820"/>
    <w:rsid w:val="006C7BCA"/>
    <w:rsid w:val="007536CB"/>
    <w:rsid w:val="007F318E"/>
    <w:rsid w:val="008006D7"/>
    <w:rsid w:val="00800ED4"/>
    <w:rsid w:val="00802113"/>
    <w:rsid w:val="00812CAC"/>
    <w:rsid w:val="0081321C"/>
    <w:rsid w:val="00827366"/>
    <w:rsid w:val="00840DE1"/>
    <w:rsid w:val="00867217"/>
    <w:rsid w:val="00873993"/>
    <w:rsid w:val="008777DD"/>
    <w:rsid w:val="008D1FC6"/>
    <w:rsid w:val="008E3CF5"/>
    <w:rsid w:val="00904F2A"/>
    <w:rsid w:val="009710C8"/>
    <w:rsid w:val="0098089C"/>
    <w:rsid w:val="009A08B6"/>
    <w:rsid w:val="009A3F36"/>
    <w:rsid w:val="009A40E6"/>
    <w:rsid w:val="009B266C"/>
    <w:rsid w:val="009C692B"/>
    <w:rsid w:val="00A13FFB"/>
    <w:rsid w:val="00A24A0E"/>
    <w:rsid w:val="00A35457"/>
    <w:rsid w:val="00A378A2"/>
    <w:rsid w:val="00A5616E"/>
    <w:rsid w:val="00A74E09"/>
    <w:rsid w:val="00A81BBA"/>
    <w:rsid w:val="00A86659"/>
    <w:rsid w:val="00A927F0"/>
    <w:rsid w:val="00AB0D52"/>
    <w:rsid w:val="00AB2316"/>
    <w:rsid w:val="00AC28B0"/>
    <w:rsid w:val="00AC6520"/>
    <w:rsid w:val="00AC784B"/>
    <w:rsid w:val="00AE1CA0"/>
    <w:rsid w:val="00AE40E5"/>
    <w:rsid w:val="00AE6E2F"/>
    <w:rsid w:val="00AF261C"/>
    <w:rsid w:val="00AF6BB1"/>
    <w:rsid w:val="00B15F20"/>
    <w:rsid w:val="00B346F4"/>
    <w:rsid w:val="00B4706A"/>
    <w:rsid w:val="00B51E12"/>
    <w:rsid w:val="00B54514"/>
    <w:rsid w:val="00B6139C"/>
    <w:rsid w:val="00BA5FDD"/>
    <w:rsid w:val="00BB0254"/>
    <w:rsid w:val="00BD2DDE"/>
    <w:rsid w:val="00BE23EB"/>
    <w:rsid w:val="00BE6C70"/>
    <w:rsid w:val="00BF4428"/>
    <w:rsid w:val="00C16F86"/>
    <w:rsid w:val="00C37E2D"/>
    <w:rsid w:val="00C5103E"/>
    <w:rsid w:val="00C52814"/>
    <w:rsid w:val="00C70BDA"/>
    <w:rsid w:val="00CA09AF"/>
    <w:rsid w:val="00CB2640"/>
    <w:rsid w:val="00CF147E"/>
    <w:rsid w:val="00D028C9"/>
    <w:rsid w:val="00D15F68"/>
    <w:rsid w:val="00D2485B"/>
    <w:rsid w:val="00D26605"/>
    <w:rsid w:val="00D33050"/>
    <w:rsid w:val="00D41B4A"/>
    <w:rsid w:val="00D52EF4"/>
    <w:rsid w:val="00D9621E"/>
    <w:rsid w:val="00DB03E8"/>
    <w:rsid w:val="00DC04E5"/>
    <w:rsid w:val="00DC154A"/>
    <w:rsid w:val="00E0272A"/>
    <w:rsid w:val="00E17A00"/>
    <w:rsid w:val="00E21A74"/>
    <w:rsid w:val="00E659CE"/>
    <w:rsid w:val="00E8124B"/>
    <w:rsid w:val="00EA4A4F"/>
    <w:rsid w:val="00EB0DA6"/>
    <w:rsid w:val="00EB5F2F"/>
    <w:rsid w:val="00EC4051"/>
    <w:rsid w:val="00EE392E"/>
    <w:rsid w:val="00F0141E"/>
    <w:rsid w:val="00F05F7F"/>
    <w:rsid w:val="00F10F89"/>
    <w:rsid w:val="00F11F88"/>
    <w:rsid w:val="00F211B1"/>
    <w:rsid w:val="00F21933"/>
    <w:rsid w:val="00F57394"/>
    <w:rsid w:val="00F653F8"/>
    <w:rsid w:val="00F65D0D"/>
    <w:rsid w:val="00F73AAB"/>
    <w:rsid w:val="00F90804"/>
    <w:rsid w:val="00FF455C"/>
    <w:rsid w:val="00FF659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92E"/>
    <w:pPr>
      <w:ind w:left="851" w:hanging="851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2E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67491FACBFB468E8606264BB2606B" ma:contentTypeVersion="10" ma:contentTypeDescription="Create a new document." ma:contentTypeScope="" ma:versionID="312c87a7fd54bb682a14ade176abd514">
  <xsd:schema xmlns:xsd="http://www.w3.org/2001/XMLSchema" xmlns:xs="http://www.w3.org/2001/XMLSchema" xmlns:p="http://schemas.microsoft.com/office/2006/metadata/properties" xmlns:ns2="d4bb9aa4-4848-4c02-8014-623fbfa0e6fe" targetNamespace="http://schemas.microsoft.com/office/2006/metadata/properties" ma:root="true" ma:fieldsID="100c08aeb0001bef66702b0ae02d4a8e" ns2:_="">
    <xsd:import namespace="d4bb9aa4-4848-4c02-8014-623fbfa0e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9aa4-4848-4c02-8014-623fbfa0e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b9aa4-4848-4c02-8014-623fbfa0e6fe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F11064-BB70-456D-AB93-31CBFC85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b9aa4-4848-4c02-8014-623fbfa0e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d4bb9aa4-4848-4c02-8014-623fbfa0e6fe"/>
  </ds:schemaRefs>
</ds:datastoreItem>
</file>

<file path=customXml/itemProps3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Michael Barnard</cp:lastModifiedBy>
  <cp:revision>2</cp:revision>
  <cp:lastPrinted>2021-02-04T12:27:00Z</cp:lastPrinted>
  <dcterms:created xsi:type="dcterms:W3CDTF">2025-09-22T12:21:00Z</dcterms:created>
  <dcterms:modified xsi:type="dcterms:W3CDTF">2025-09-22T12:21:00Z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0x0101000A567491FACBFB468E8606264BB2606B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